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D1" w:rsidRPr="0031776E" w:rsidRDefault="006F5242" w:rsidP="0031776E">
      <w:pPr>
        <w:pStyle w:val="CM9"/>
        <w:snapToGrid w:val="0"/>
        <w:spacing w:line="400" w:lineRule="exact"/>
        <w:rPr>
          <w:rFonts w:ascii="華康魏碑體" w:eastAsia="華康魏碑體" w:hAnsi="Times New Roman"/>
          <w:b/>
          <w:sz w:val="28"/>
          <w:szCs w:val="28"/>
        </w:rPr>
      </w:pPr>
      <w:r w:rsidRPr="004A2EA3">
        <w:rPr>
          <w:rFonts w:ascii="微軟正黑體" w:eastAsia="微軟正黑體" w:hAnsi="微軟正黑體" w:hint="eastAsia"/>
          <w:b/>
          <w:sz w:val="28"/>
          <w:szCs w:val="28"/>
        </w:rPr>
        <w:t>單元</w:t>
      </w:r>
      <w:r w:rsidR="00FA2101" w:rsidRPr="004A2EA3">
        <w:rPr>
          <w:rFonts w:ascii="微軟正黑體" w:eastAsia="微軟正黑體" w:hAnsi="微軟正黑體" w:hint="eastAsia"/>
          <w:b/>
          <w:sz w:val="28"/>
          <w:szCs w:val="28"/>
        </w:rPr>
        <w:t>名稱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>：</w:t>
      </w:r>
      <w:r w:rsidR="00E57403" w:rsidRPr="00146620">
        <w:rPr>
          <w:rFonts w:hAnsi="標楷體" w:hint="eastAsia"/>
          <w:color w:val="FF0000"/>
          <w:sz w:val="28"/>
          <w:szCs w:val="28"/>
        </w:rPr>
        <w:t>活力日新希望鹽埕</w:t>
      </w:r>
      <w:r w:rsidR="00FA2101" w:rsidRPr="00146620">
        <w:rPr>
          <w:rFonts w:ascii="華康魏碑體" w:eastAsia="華康魏碑體" w:hAnsi="Times New Roman" w:hint="eastAsia"/>
          <w:b/>
          <w:color w:val="FF0000"/>
          <w:sz w:val="28"/>
          <w:szCs w:val="28"/>
        </w:rPr>
        <w:t>《</w:t>
      </w:r>
      <w:r w:rsidR="008E0835" w:rsidRPr="00146620">
        <w:rPr>
          <w:rFonts w:hAnsi="標楷體" w:hint="eastAsia"/>
          <w:color w:val="FF0000"/>
          <w:sz w:val="28"/>
          <w:szCs w:val="28"/>
        </w:rPr>
        <w:t>鹽埕老街嬉遊記</w:t>
      </w:r>
      <w:r w:rsidR="00FA2101" w:rsidRPr="00146620">
        <w:rPr>
          <w:rFonts w:ascii="華康魏碑體" w:eastAsia="華康魏碑體" w:hAnsi="Times New Roman" w:hint="eastAsia"/>
          <w:b/>
          <w:color w:val="FF0000"/>
          <w:sz w:val="28"/>
          <w:szCs w:val="28"/>
        </w:rPr>
        <w:t>》</w:t>
      </w:r>
    </w:p>
    <w:p w:rsidR="006A53FC" w:rsidRPr="00AB56E8" w:rsidRDefault="006A53FC" w:rsidP="00922A1A">
      <w:pPr>
        <w:pStyle w:val="Default"/>
        <w:ind w:leftChars="-118" w:hangingChars="118" w:hanging="283"/>
        <w:rPr>
          <w:rFonts w:ascii="標楷體" w:eastAsia="標楷體" w:hAnsi="標楷體"/>
          <w:b/>
          <w:color w:val="FF0000"/>
        </w:rPr>
      </w:pPr>
      <w:r w:rsidRPr="00146620">
        <w:rPr>
          <w:rFonts w:ascii="微軟正黑體" w:eastAsia="微軟正黑體" w:hAnsi="微軟正黑體" w:hint="eastAsia"/>
          <w:b/>
          <w:color w:val="auto"/>
        </w:rPr>
        <w:t>一、教學設計理念說明</w:t>
      </w:r>
      <w:r w:rsidRPr="00146620">
        <w:rPr>
          <w:rFonts w:ascii="標楷體" w:eastAsia="標楷體" w:hAnsi="標楷體" w:hint="eastAsia"/>
          <w:b/>
          <w:color w:val="auto"/>
        </w:rPr>
        <w:t>：</w:t>
      </w:r>
    </w:p>
    <w:p w:rsidR="006F5242" w:rsidRPr="00AB56E8" w:rsidRDefault="006F5242" w:rsidP="00922A1A">
      <w:pPr>
        <w:snapToGrid w:val="0"/>
        <w:spacing w:line="0" w:lineRule="atLeast"/>
        <w:ind w:leftChars="-118" w:hangingChars="118" w:hanging="283"/>
        <w:rPr>
          <w:rFonts w:ascii="華康仿宋體W4" w:eastAsia="華康仿宋體W4" w:hAnsi="標楷體"/>
          <w:color w:val="FF0000"/>
        </w:rPr>
      </w:pPr>
      <w:r w:rsidRPr="00AB56E8">
        <w:rPr>
          <w:rFonts w:ascii="華康仿宋體W4" w:eastAsia="華康仿宋體W4" w:hAnsi="標楷體" w:hint="eastAsia"/>
          <w:color w:val="FF0000"/>
          <w:shd w:val="clear" w:color="auto" w:fill="FFFFFF"/>
        </w:rPr>
        <w:t>（請以100-300字，簡要說明設計此份教案的主要構想、理由、或特色）</w:t>
      </w:r>
    </w:p>
    <w:p w:rsidR="0069779C" w:rsidRPr="00AB56E8" w:rsidRDefault="0069779C" w:rsidP="0069779C">
      <w:pPr>
        <w:pStyle w:val="Default"/>
        <w:spacing w:line="0" w:lineRule="atLeast"/>
        <w:ind w:leftChars="-118" w:hangingChars="118" w:hanging="283"/>
        <w:rPr>
          <w:rFonts w:ascii="Times New Roman" w:eastAsiaTheme="minorEastAsia" w:hAnsi="Times New Roman" w:cs="Times New Roman"/>
          <w:color w:val="FF0000"/>
        </w:rPr>
      </w:pPr>
      <w:r w:rsidRPr="00AB56E8">
        <w:rPr>
          <w:rFonts w:ascii="Times New Roman" w:eastAsia="標楷體" w:hAnsi="Times New Roman" w:cs="Times New Roman"/>
          <w:color w:val="FF0000"/>
        </w:rPr>
        <w:t>1.</w:t>
      </w:r>
      <w:r w:rsidRPr="00AB56E8">
        <w:rPr>
          <w:rFonts w:ascii="Times New Roman" w:eastAsiaTheme="minorEastAsia" w:hAnsi="Times New Roman" w:cs="Times New Roman"/>
          <w:color w:val="FF0000"/>
        </w:rPr>
        <w:t>對於學生學習有何重要貢獻？促成那些跨領域理解</w:t>
      </w:r>
      <w:r w:rsidRPr="00AB56E8">
        <w:rPr>
          <w:rFonts w:ascii="Times New Roman" w:eastAsiaTheme="minorEastAsia" w:hAnsi="Times New Roman" w:cs="Times New Roman"/>
          <w:color w:val="FF0000"/>
        </w:rPr>
        <w:t>?</w:t>
      </w:r>
      <w:r w:rsidRPr="00AB56E8">
        <w:rPr>
          <w:rFonts w:ascii="Times New Roman" w:eastAsiaTheme="minorEastAsia" w:hAnsi="Times New Roman" w:cs="Times New Roman"/>
          <w:color w:val="FF0000"/>
        </w:rPr>
        <w:t>促發怎樣的學習遷移</w:t>
      </w:r>
      <w:r w:rsidRPr="00AB56E8">
        <w:rPr>
          <w:rFonts w:ascii="Times New Roman" w:eastAsiaTheme="minorEastAsia" w:hAnsi="Times New Roman" w:cs="Times New Roman"/>
          <w:color w:val="FF0000"/>
        </w:rPr>
        <w:t>?</w:t>
      </w:r>
    </w:p>
    <w:p w:rsidR="00323ED2" w:rsidRPr="00AB56E8" w:rsidRDefault="0069779C" w:rsidP="00323ED2">
      <w:pPr>
        <w:pStyle w:val="Default"/>
        <w:spacing w:line="0" w:lineRule="atLeast"/>
        <w:ind w:leftChars="-118" w:hangingChars="118" w:hanging="283"/>
        <w:rPr>
          <w:rFonts w:ascii="Times New Roman" w:eastAsiaTheme="minorEastAsia" w:hAnsi="Times New Roman" w:cs="Times New Roman"/>
          <w:color w:val="FF0000"/>
        </w:rPr>
      </w:pPr>
      <w:r w:rsidRPr="00AB56E8">
        <w:rPr>
          <w:rFonts w:ascii="Times New Roman" w:eastAsiaTheme="minorEastAsia" w:hAnsi="Times New Roman" w:cs="Times New Roman"/>
          <w:color w:val="FF0000"/>
        </w:rPr>
        <w:t>2.</w:t>
      </w:r>
      <w:r w:rsidRPr="00AB56E8">
        <w:rPr>
          <w:rFonts w:ascii="Times New Roman" w:eastAsiaTheme="minorEastAsia" w:hAnsi="Times New Roman" w:cs="Times New Roman"/>
          <w:color w:val="FF0000"/>
        </w:rPr>
        <w:t>可參考大概念（跨領域共通及持久性理解）加以表述。</w:t>
      </w:r>
    </w:p>
    <w:p w:rsidR="00323ED2" w:rsidRPr="00AB56E8" w:rsidRDefault="0069779C" w:rsidP="00323ED2">
      <w:pPr>
        <w:pStyle w:val="Default"/>
        <w:spacing w:line="0" w:lineRule="atLeast"/>
        <w:ind w:leftChars="-118" w:hangingChars="118" w:hanging="283"/>
        <w:rPr>
          <w:rFonts w:ascii="Times New Roman" w:eastAsiaTheme="minorEastAsia" w:hAnsi="Times New Roman" w:cs="Times New Roman"/>
          <w:color w:val="FF0000"/>
        </w:rPr>
      </w:pPr>
      <w:r w:rsidRPr="00AB56E8">
        <w:rPr>
          <w:rFonts w:ascii="Times New Roman" w:eastAsiaTheme="minorEastAsia" w:hAnsi="Times New Roman" w:cs="Times New Roman"/>
          <w:color w:val="FF0000"/>
        </w:rPr>
        <w:t>3.</w:t>
      </w:r>
      <w:r w:rsidRPr="00AB56E8">
        <w:rPr>
          <w:rFonts w:ascii="Times New Roman" w:eastAsiaTheme="minorEastAsia" w:hAnsi="Times New Roman" w:cs="Times New Roman"/>
          <w:color w:val="FF0000"/>
        </w:rPr>
        <w:t>建</w:t>
      </w:r>
      <w:r w:rsidRPr="00AB56E8">
        <w:rPr>
          <w:rFonts w:asciiTheme="minorEastAsia" w:eastAsiaTheme="minorEastAsia" w:hAnsiTheme="minorEastAsia" w:hint="eastAsia"/>
          <w:color w:val="FF0000"/>
        </w:rPr>
        <w:t>議句型：</w:t>
      </w:r>
      <w:r w:rsidR="00323ED2" w:rsidRPr="00AB56E8">
        <w:rPr>
          <w:rFonts w:ascii="標楷體" w:eastAsia="標楷體" w:hAnsi="標楷體" w:hint="eastAsia"/>
          <w:color w:val="FF0000"/>
        </w:rPr>
        <w:t>關係與表達：體察與學校的關係，並透過多元方式表達對學校的認同</w:t>
      </w:r>
    </w:p>
    <w:p w:rsidR="009D6C66" w:rsidRPr="00AB56E8" w:rsidRDefault="00323ED2" w:rsidP="0069779C">
      <w:pPr>
        <w:pStyle w:val="Default"/>
        <w:spacing w:line="0" w:lineRule="atLeast"/>
        <w:ind w:leftChars="-118" w:hangingChars="118" w:hanging="283"/>
        <w:rPr>
          <w:rFonts w:asciiTheme="minorEastAsia" w:eastAsiaTheme="minorEastAsia" w:hAnsiTheme="minorEastAsia"/>
          <w:color w:val="FF0000"/>
        </w:rPr>
      </w:pPr>
      <w:r w:rsidRPr="00AB56E8">
        <w:rPr>
          <w:rFonts w:asciiTheme="minorEastAsia" w:eastAsiaTheme="minorEastAsia" w:hAnsiTheme="minorEastAsia" w:hint="eastAsia"/>
          <w:color w:val="FF0000"/>
        </w:rPr>
        <w:t>能在日新國小好好生存!</w:t>
      </w:r>
    </w:p>
    <w:p w:rsidR="006A53FC" w:rsidRPr="00D758D3" w:rsidRDefault="00D758D3" w:rsidP="00922A1A">
      <w:pPr>
        <w:pStyle w:val="Default"/>
        <w:ind w:leftChars="-118" w:hangingChars="118" w:hanging="283"/>
        <w:rPr>
          <w:rFonts w:ascii="微軟正黑體" w:eastAsia="微軟正黑體" w:hAnsi="微軟正黑體"/>
          <w:b/>
        </w:rPr>
      </w:pPr>
      <w:r w:rsidRPr="00D758D3">
        <w:rPr>
          <w:rFonts w:ascii="微軟正黑體" w:eastAsia="微軟正黑體" w:hAnsi="微軟正黑體" w:hint="eastAsia"/>
          <w:b/>
        </w:rPr>
        <w:t>二、教學單元設計</w:t>
      </w:r>
      <w:r w:rsidR="006A53FC" w:rsidRPr="00D758D3">
        <w:rPr>
          <w:rFonts w:ascii="微軟正黑體" w:eastAsia="微軟正黑體" w:hAnsi="微軟正黑體" w:hint="eastAsia"/>
          <w:b/>
        </w:rPr>
        <w:t>：</w:t>
      </w:r>
    </w:p>
    <w:tbl>
      <w:tblPr>
        <w:tblW w:w="10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810"/>
        <w:gridCol w:w="156"/>
        <w:gridCol w:w="801"/>
        <w:gridCol w:w="3827"/>
        <w:gridCol w:w="1559"/>
        <w:gridCol w:w="1073"/>
        <w:gridCol w:w="1075"/>
      </w:tblGrid>
      <w:tr w:rsidR="00D125D1" w:rsidRPr="000A031A" w:rsidTr="009B3925">
        <w:trPr>
          <w:trHeight w:val="50"/>
          <w:jc w:val="center"/>
        </w:trPr>
        <w:tc>
          <w:tcPr>
            <w:tcW w:w="1759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領域/科目</w:t>
            </w:r>
          </w:p>
        </w:tc>
        <w:tc>
          <w:tcPr>
            <w:tcW w:w="478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79C" w:rsidRDefault="00C449FA" w:rsidP="0069779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69779C">
              <w:rPr>
                <w:rFonts w:ascii="標楷體" w:eastAsia="標楷體" w:hAnsi="標楷體" w:hint="eastAsia"/>
              </w:rPr>
              <w:t>國語文  □英語文  □本土語</w:t>
            </w:r>
          </w:p>
          <w:p w:rsidR="0069779C" w:rsidRDefault="0069779C" w:rsidP="0069779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□綜合活動  □健康與體育   </w:t>
            </w:r>
          </w:p>
          <w:p w:rsidR="00D125D1" w:rsidRPr="0069779C" w:rsidRDefault="00146620" w:rsidP="0069779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9779C">
              <w:rPr>
                <w:rFonts w:ascii="標楷體" w:eastAsia="標楷體" w:hAnsi="標楷體" w:hint="eastAsia"/>
              </w:rPr>
              <w:t>生活課程  □科技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設計者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EC491C" w:rsidRDefault="000A0D8D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一年</w:t>
            </w:r>
            <w:r w:rsidR="00EA78D1">
              <w:rPr>
                <w:rFonts w:eastAsia="標楷體" w:hAnsi="標楷體" w:hint="eastAsia"/>
                <w:noProof/>
              </w:rPr>
              <w:t>級教</w:t>
            </w:r>
            <w:r>
              <w:rPr>
                <w:rFonts w:eastAsia="標楷體" w:hAnsi="標楷體" w:hint="eastAsia"/>
                <w:noProof/>
              </w:rPr>
              <w:t>學群</w:t>
            </w:r>
          </w:p>
        </w:tc>
      </w:tr>
      <w:tr w:rsidR="00D125D1" w:rsidRPr="000A031A" w:rsidTr="009112F4">
        <w:trPr>
          <w:trHeight w:val="331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實施年級</w:t>
            </w:r>
          </w:p>
        </w:tc>
        <w:tc>
          <w:tcPr>
            <w:tcW w:w="4784" w:type="dxa"/>
            <w:gridSpan w:val="3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:rsidR="00D125D1" w:rsidRPr="00785312" w:rsidRDefault="000A0D8D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一年級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總節數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:rsidR="00D125D1" w:rsidRPr="00785312" w:rsidRDefault="00EA78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</w:p>
        </w:tc>
      </w:tr>
      <w:tr w:rsidR="007E2014" w:rsidRPr="000A031A" w:rsidTr="009112F4">
        <w:trPr>
          <w:trHeight w:val="249"/>
          <w:jc w:val="center"/>
        </w:trPr>
        <w:tc>
          <w:tcPr>
            <w:tcW w:w="949" w:type="dxa"/>
            <w:vMerge w:val="restart"/>
            <w:tcBorders>
              <w:top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核</w:t>
            </w:r>
          </w:p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心</w:t>
            </w:r>
          </w:p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素</w:t>
            </w:r>
          </w:p>
          <w:p w:rsidR="007E2014" w:rsidRPr="00D758D3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養</w:t>
            </w:r>
          </w:p>
        </w:tc>
        <w:tc>
          <w:tcPr>
            <w:tcW w:w="1767" w:type="dxa"/>
            <w:gridSpan w:val="3"/>
            <w:tcBorders>
              <w:top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94260">
              <w:rPr>
                <w:rFonts w:ascii="微軟正黑體" w:eastAsia="微軟正黑體" w:hAnsi="微軟正黑體" w:hint="eastAsia"/>
                <w:noProof/>
              </w:rPr>
              <w:t>總綱核心素養</w:t>
            </w:r>
          </w:p>
        </w:tc>
        <w:tc>
          <w:tcPr>
            <w:tcW w:w="382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領綱/科目</w:t>
            </w:r>
            <w:r w:rsidRPr="00D94260">
              <w:rPr>
                <w:rFonts w:ascii="微軟正黑體" w:eastAsia="微軟正黑體" w:hAnsi="微軟正黑體" w:hint="eastAsia"/>
                <w:noProof/>
              </w:rPr>
              <w:t>核心素養</w:t>
            </w:r>
          </w:p>
        </w:tc>
        <w:tc>
          <w:tcPr>
            <w:tcW w:w="3707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94260">
              <w:rPr>
                <w:rFonts w:ascii="微軟正黑體" w:eastAsia="微軟正黑體" w:hAnsi="微軟正黑體" w:hint="eastAsia"/>
                <w:noProof/>
              </w:rPr>
              <w:t>呼應</w:t>
            </w:r>
            <w:r w:rsidR="00BE46AA">
              <w:rPr>
                <w:rFonts w:ascii="微軟正黑體" w:eastAsia="微軟正黑體" w:hAnsi="微軟正黑體" w:hint="eastAsia"/>
                <w:noProof/>
              </w:rPr>
              <w:t>核心</w:t>
            </w:r>
            <w:r w:rsidRPr="00D94260">
              <w:rPr>
                <w:rFonts w:ascii="微軟正黑體" w:eastAsia="微軟正黑體" w:hAnsi="微軟正黑體" w:hint="eastAsia"/>
                <w:noProof/>
              </w:rPr>
              <w:t>素養之教學重點</w:t>
            </w:r>
          </w:p>
        </w:tc>
      </w:tr>
      <w:tr w:rsidR="007E2014" w:rsidRPr="000A031A" w:rsidTr="00BF25E6">
        <w:trPr>
          <w:trHeight w:val="1327"/>
          <w:jc w:val="center"/>
        </w:trPr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014" w:rsidRPr="00146620" w:rsidRDefault="007E2014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color w:val="FF0000"/>
                <w:sz w:val="22"/>
              </w:rPr>
            </w:pPr>
            <w:r w:rsidRPr="00146620">
              <w:rPr>
                <w:rFonts w:ascii="華康文徵明體W4" w:eastAsia="華康文徵明體W4" w:hAnsi="標楷體" w:hint="eastAsia"/>
                <w:noProof/>
                <w:color w:val="FF0000"/>
                <w:sz w:val="22"/>
              </w:rPr>
              <w:t>如：</w:t>
            </w:r>
          </w:p>
          <w:p w:rsidR="007E2014" w:rsidRPr="00146620" w:rsidRDefault="007E2014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color w:val="FF0000"/>
                <w:sz w:val="22"/>
              </w:rPr>
            </w:pPr>
            <w:r w:rsidRPr="00146620">
              <w:rPr>
                <w:rFonts w:ascii="華康文徵明體W4" w:eastAsia="華康文徵明體W4" w:hAnsi="標楷體" w:hint="eastAsia"/>
                <w:noProof/>
                <w:color w:val="FF0000"/>
                <w:sz w:val="22"/>
              </w:rPr>
              <w:t>C</w:t>
            </w:r>
            <w:r w:rsidRPr="00146620">
              <w:rPr>
                <w:rFonts w:ascii="華康文徵明體W4" w:eastAsia="華康文徵明體W4" w:hAnsi="標楷體"/>
                <w:noProof/>
                <w:color w:val="FF0000"/>
                <w:sz w:val="22"/>
              </w:rPr>
              <w:t>3</w:t>
            </w:r>
            <w:r w:rsidRPr="00146620">
              <w:rPr>
                <w:rFonts w:ascii="華康文徵明體W4" w:eastAsia="華康文徵明體W4" w:hAnsi="標楷體" w:hint="eastAsia"/>
                <w:noProof/>
                <w:color w:val="FF0000"/>
                <w:sz w:val="22"/>
              </w:rPr>
              <w:t>、多元文化與國際理解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014" w:rsidRPr="00146620" w:rsidRDefault="007E2014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color w:val="FF0000"/>
                <w:sz w:val="22"/>
              </w:rPr>
            </w:pPr>
            <w:r w:rsidRPr="00146620">
              <w:rPr>
                <w:rFonts w:ascii="華康文徵明體W4" w:eastAsia="華康文徵明體W4" w:hAnsi="標楷體" w:hint="eastAsia"/>
                <w:noProof/>
                <w:color w:val="FF0000"/>
                <w:sz w:val="22"/>
              </w:rPr>
              <w:t>如：</w:t>
            </w:r>
          </w:p>
          <w:p w:rsidR="007E2014" w:rsidRPr="00146620" w:rsidRDefault="007E2014" w:rsidP="007E2014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color w:val="FF0000"/>
                <w:sz w:val="22"/>
              </w:rPr>
            </w:pPr>
            <w:r w:rsidRPr="00146620">
              <w:rPr>
                <w:rFonts w:ascii="華康文徵明體W4" w:eastAsia="華康文徵明體W4" w:hAnsi="標楷體" w:hint="eastAsia"/>
                <w:noProof/>
                <w:color w:val="FF0000"/>
                <w:sz w:val="22"/>
              </w:rPr>
              <w:t>國-</w:t>
            </w:r>
            <w:r w:rsidRPr="00146620">
              <w:rPr>
                <w:rFonts w:ascii="華康文徵明體W4" w:eastAsia="華康文徵明體W4" w:hAnsi="標楷體"/>
                <w:noProof/>
                <w:color w:val="FF0000"/>
                <w:sz w:val="22"/>
              </w:rPr>
              <w:t>J-C3</w:t>
            </w:r>
            <w:r w:rsidRPr="00146620">
              <w:rPr>
                <w:rFonts w:ascii="華康文徵明體W4" w:eastAsia="華康文徵明體W4" w:hAnsi="標楷體" w:hint="eastAsia"/>
                <w:noProof/>
                <w:color w:val="FF0000"/>
                <w:sz w:val="22"/>
              </w:rPr>
              <w:t xml:space="preserve"> 閱讀各類文本，探索不同文化內涵，欣賞並尊重各國文化的差異性，瞭解與關懷多元文化的價值與意義。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2014" w:rsidRPr="00146620" w:rsidRDefault="007E2014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color w:val="FF0000"/>
                <w:sz w:val="22"/>
              </w:rPr>
            </w:pPr>
            <w:r w:rsidRPr="00146620">
              <w:rPr>
                <w:rFonts w:ascii="華康文徵明體W4" w:eastAsia="華康文徵明體W4" w:hAnsi="標楷體" w:hint="eastAsia"/>
                <w:noProof/>
                <w:color w:val="FF0000"/>
                <w:sz w:val="22"/>
              </w:rPr>
              <w:t>（列出呼應核心素養的教學重點）</w:t>
            </w:r>
          </w:p>
        </w:tc>
      </w:tr>
      <w:tr w:rsidR="00146620" w:rsidRPr="000A031A" w:rsidTr="00814D4B">
        <w:trPr>
          <w:trHeight w:val="942"/>
          <w:jc w:val="center"/>
        </w:trPr>
        <w:tc>
          <w:tcPr>
            <w:tcW w:w="949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620" w:rsidRDefault="00146620" w:rsidP="00146620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620" w:rsidRPr="0069779C" w:rsidRDefault="00146620" w:rsidP="00146620">
            <w:pPr>
              <w:adjustRightInd w:val="0"/>
              <w:snapToGrid w:val="0"/>
              <w:rPr>
                <w:rFonts w:eastAsia="華康文徵明體W4"/>
                <w:noProof/>
                <w:sz w:val="22"/>
              </w:rPr>
            </w:pPr>
            <w:r w:rsidRPr="0069779C">
              <w:rPr>
                <w:rFonts w:eastAsia="華康文徵明體W4"/>
                <w:noProof/>
                <w:sz w:val="22"/>
              </w:rPr>
              <w:t>1.</w:t>
            </w:r>
            <w:r w:rsidRPr="0069779C">
              <w:rPr>
                <w:rFonts w:eastAsia="華康文徵明體W4"/>
                <w:noProof/>
                <w:sz w:val="22"/>
              </w:rPr>
              <w:t>根據設計理念與學生學習需求，選擇呼應的該教育階段總綱核心素養，學校也可自訂校訂素養</w:t>
            </w:r>
            <w:r w:rsidRPr="0069779C">
              <w:rPr>
                <w:rFonts w:eastAsia="華康文徵明體W4"/>
                <w:noProof/>
                <w:sz w:val="22"/>
              </w:rPr>
              <w:t>(</w:t>
            </w:r>
            <w:r w:rsidRPr="0069779C">
              <w:rPr>
                <w:rFonts w:eastAsia="華康文徵明體W4"/>
                <w:noProof/>
                <w:sz w:val="22"/>
              </w:rPr>
              <w:t>學生圖像</w:t>
            </w:r>
            <w:r w:rsidRPr="0069779C">
              <w:rPr>
                <w:rFonts w:eastAsia="華康文徵明體W4"/>
                <w:noProof/>
                <w:sz w:val="22"/>
              </w:rPr>
              <w:t>)</w:t>
            </w:r>
            <w:r w:rsidRPr="0069779C">
              <w:rPr>
                <w:rFonts w:eastAsia="華康文徵明體W4"/>
                <w:noProof/>
                <w:sz w:val="22"/>
              </w:rPr>
              <w:t>。</w:t>
            </w:r>
          </w:p>
          <w:p w:rsidR="00146620" w:rsidRPr="0069779C" w:rsidRDefault="00146620" w:rsidP="00146620">
            <w:pPr>
              <w:adjustRightInd w:val="0"/>
              <w:snapToGrid w:val="0"/>
              <w:rPr>
                <w:rFonts w:eastAsia="華康文徵明體W4"/>
                <w:noProof/>
                <w:sz w:val="22"/>
              </w:rPr>
            </w:pPr>
            <w:r w:rsidRPr="0069779C">
              <w:rPr>
                <w:rFonts w:eastAsia="華康文徵明體W4"/>
                <w:noProof/>
                <w:sz w:val="22"/>
              </w:rPr>
              <w:t>2.</w:t>
            </w:r>
            <w:r w:rsidRPr="0069779C">
              <w:rPr>
                <w:rFonts w:eastAsia="華康文徵明體W4"/>
                <w:noProof/>
                <w:sz w:val="22"/>
              </w:rPr>
              <w:t>建議以</w:t>
            </w:r>
            <w:r w:rsidRPr="0069779C">
              <w:rPr>
                <w:rFonts w:eastAsia="華康文徵明體W4"/>
                <w:noProof/>
                <w:sz w:val="22"/>
              </w:rPr>
              <w:t>1-3</w:t>
            </w:r>
            <w:r w:rsidRPr="0069779C">
              <w:rPr>
                <w:rFonts w:eastAsia="華康文徵明體W4"/>
                <w:noProof/>
                <w:sz w:val="22"/>
              </w:rPr>
              <w:t>則為原則，避免失焦，並有利學習的浸潤與深化。</w:t>
            </w:r>
          </w:p>
          <w:p w:rsidR="00146620" w:rsidRDefault="00146620" w:rsidP="00146620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sz w:val="22"/>
              </w:rPr>
            </w:pPr>
            <w:r w:rsidRPr="0069779C">
              <w:rPr>
                <w:rFonts w:eastAsia="華康文徵明體W4"/>
                <w:noProof/>
                <w:sz w:val="22"/>
              </w:rPr>
              <w:t>3.</w:t>
            </w:r>
            <w:r w:rsidRPr="0069779C">
              <w:rPr>
                <w:rFonts w:eastAsia="華康文徵明體W4"/>
                <w:noProof/>
                <w:sz w:val="22"/>
              </w:rPr>
              <w:t>將總綱核心素養編碼及內容完整複製，但可以雙刪除線刪節部分內容。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6620" w:rsidRPr="00662038" w:rsidRDefault="00146620" w:rsidP="00146620">
            <w:pPr>
              <w:pStyle w:val="Defaul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46620" w:rsidRPr="00662038" w:rsidRDefault="00146620" w:rsidP="00146620">
            <w:pPr>
              <w:adjustRightInd w:val="0"/>
              <w:snapToGrid w:val="0"/>
              <w:rPr>
                <w:rFonts w:ascii="標楷體" w:eastAsia="標楷體" w:hAnsi="標楷體"/>
                <w:noProof/>
                <w:color w:val="FF0000"/>
                <w:sz w:val="22"/>
              </w:rPr>
            </w:pPr>
          </w:p>
        </w:tc>
      </w:tr>
      <w:tr w:rsidR="00146620" w:rsidRPr="000A031A" w:rsidTr="00BE46AA">
        <w:trPr>
          <w:trHeight w:val="1351"/>
          <w:jc w:val="center"/>
        </w:trPr>
        <w:tc>
          <w:tcPr>
            <w:tcW w:w="94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620" w:rsidRPr="00D758D3" w:rsidRDefault="00146620" w:rsidP="00146620">
            <w:pPr>
              <w:snapToGrid w:val="0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 xml:space="preserve">  學</w:t>
            </w:r>
          </w:p>
          <w:p w:rsidR="00146620" w:rsidRPr="00D758D3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習</w:t>
            </w:r>
          </w:p>
          <w:p w:rsidR="00146620" w:rsidRPr="00D758D3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重</w:t>
            </w:r>
          </w:p>
          <w:p w:rsidR="00146620" w:rsidRPr="00D758D3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點</w:t>
            </w:r>
          </w:p>
        </w:tc>
        <w:tc>
          <w:tcPr>
            <w:tcW w:w="1767" w:type="dxa"/>
            <w:gridSpan w:val="3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46620" w:rsidRPr="00D758D3" w:rsidRDefault="00146620" w:rsidP="00146620">
            <w:pPr>
              <w:snapToGrid w:val="0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(1)</w:t>
            </w:r>
            <w:r w:rsidRPr="005615B4">
              <w:rPr>
                <w:rFonts w:ascii="微軟正黑體" w:eastAsia="微軟正黑體" w:hAnsi="微軟正黑體" w:hint="eastAsia"/>
                <w:color w:val="000000"/>
              </w:rPr>
              <w:t>學習表現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</w:tcPr>
          <w:p w:rsidR="00146620" w:rsidRPr="0031776E" w:rsidRDefault="00146620" w:rsidP="00146620">
            <w:pPr>
              <w:snapToGrid w:val="0"/>
              <w:spacing w:line="0" w:lineRule="atLeast"/>
              <w:jc w:val="both"/>
              <w:rPr>
                <w:rFonts w:eastAsia="華康文徵明體W4"/>
                <w:color w:val="000000"/>
              </w:rPr>
            </w:pPr>
            <w:r w:rsidRPr="0031776E">
              <w:rPr>
                <w:rFonts w:eastAsia="華康文徵明體W4"/>
                <w:color w:val="000000"/>
              </w:rPr>
              <w:t>（請參照各領綱）</w:t>
            </w:r>
          </w:p>
          <w:p w:rsidR="00146620" w:rsidRPr="0031776E" w:rsidRDefault="00146620" w:rsidP="00146620">
            <w:pPr>
              <w:snapToGrid w:val="0"/>
              <w:spacing w:line="0" w:lineRule="atLeast"/>
              <w:jc w:val="both"/>
              <w:rPr>
                <w:rFonts w:eastAsia="華康文徵明體W4"/>
                <w:color w:val="000000"/>
              </w:rPr>
            </w:pPr>
            <w:r w:rsidRPr="0031776E">
              <w:rPr>
                <w:rFonts w:eastAsia="華康文徵明體W4"/>
                <w:color w:val="000000"/>
              </w:rPr>
              <w:t>1.</w:t>
            </w:r>
            <w:r w:rsidRPr="0031776E">
              <w:rPr>
                <w:rFonts w:eastAsia="華康文徵明體W4"/>
                <w:color w:val="000000"/>
              </w:rPr>
              <w:t>根據課程架構脈絡，找出此單元子題可結合的學習表現及學習內容。</w:t>
            </w:r>
          </w:p>
          <w:p w:rsidR="00146620" w:rsidRDefault="00146620" w:rsidP="00146620">
            <w:pPr>
              <w:snapToGrid w:val="0"/>
              <w:spacing w:line="0" w:lineRule="atLeast"/>
              <w:jc w:val="both"/>
              <w:rPr>
                <w:rFonts w:eastAsia="華康文徵明體W4"/>
                <w:color w:val="000000"/>
              </w:rPr>
            </w:pPr>
            <w:r w:rsidRPr="0031776E">
              <w:rPr>
                <w:rFonts w:eastAsia="華康文徵明體W4"/>
                <w:color w:val="000000"/>
              </w:rPr>
              <w:t>2.</w:t>
            </w:r>
            <w:r w:rsidRPr="0031776E">
              <w:rPr>
                <w:rFonts w:eastAsia="華康文徵明體W4"/>
                <w:color w:val="000000"/>
              </w:rPr>
              <w:t>學習表現可從該學習階段相關領域的學習表現擷取。</w:t>
            </w:r>
          </w:p>
          <w:p w:rsidR="00146620" w:rsidRPr="00146620" w:rsidRDefault="00146620" w:rsidP="00146620">
            <w:pPr>
              <w:snapToGrid w:val="0"/>
              <w:spacing w:line="0" w:lineRule="atLeast"/>
              <w:jc w:val="both"/>
              <w:rPr>
                <w:rFonts w:hAnsi="標楷體"/>
                <w:color w:val="FF0000"/>
              </w:rPr>
            </w:pPr>
            <w:r w:rsidRPr="00146620">
              <w:rPr>
                <w:rFonts w:hAnsi="標楷體" w:hint="eastAsia"/>
                <w:color w:val="FF0000"/>
              </w:rPr>
              <w:t>語</w:t>
            </w:r>
            <w:r w:rsidRPr="00146620">
              <w:rPr>
                <w:rFonts w:hAnsi="標楷體"/>
                <w:color w:val="FF0000"/>
              </w:rPr>
              <w:t>1-I-3</w:t>
            </w:r>
            <w:r w:rsidRPr="00146620">
              <w:rPr>
                <w:rFonts w:hAnsi="標楷體" w:hint="eastAsia"/>
                <w:color w:val="FF0000"/>
              </w:rPr>
              <w:t>能理解</w:t>
            </w:r>
            <w:r w:rsidRPr="00146620">
              <w:rPr>
                <w:rFonts w:hAnsi="標楷體" w:hint="eastAsia"/>
                <w:dstrike/>
                <w:color w:val="FF0000"/>
              </w:rPr>
              <w:t>話語</w:t>
            </w:r>
            <w:r w:rsidRPr="00146620">
              <w:rPr>
                <w:rFonts w:hAnsi="標楷體" w:hint="eastAsia"/>
                <w:color w:val="FF0000"/>
              </w:rPr>
              <w:t>、詩歌</w:t>
            </w:r>
            <w:r w:rsidRPr="00146620">
              <w:rPr>
                <w:rFonts w:hAnsi="標楷體" w:hint="eastAsia"/>
                <w:dstrike/>
                <w:color w:val="FF0000"/>
              </w:rPr>
              <w:t>故事</w:t>
            </w:r>
            <w:r w:rsidRPr="00146620">
              <w:rPr>
                <w:rFonts w:hAnsi="標楷體" w:hint="eastAsia"/>
                <w:color w:val="FF0000"/>
              </w:rPr>
              <w:t>的訊息，</w:t>
            </w:r>
            <w:r w:rsidRPr="00146620">
              <w:rPr>
                <w:rFonts w:hAnsi="標楷體" w:hint="eastAsia"/>
                <w:dstrike/>
                <w:color w:val="FF0000"/>
              </w:rPr>
              <w:t>有適切表情跟肢體語言</w:t>
            </w:r>
            <w:r w:rsidRPr="00146620">
              <w:rPr>
                <w:rFonts w:hAnsi="標楷體" w:hint="eastAsia"/>
                <w:color w:val="FF0000"/>
              </w:rPr>
              <w:t>。</w:t>
            </w:r>
          </w:p>
          <w:p w:rsidR="00146620" w:rsidRPr="00146620" w:rsidRDefault="00146620" w:rsidP="00146620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dstrike/>
                <w:color w:val="FF0000"/>
                <w:kern w:val="0"/>
              </w:rPr>
            </w:pPr>
            <w:r w:rsidRPr="00146620">
              <w:rPr>
                <w:rFonts w:ascii="標楷體" w:eastAsia="標楷體" w:hAnsi="標楷體" w:cs="DFKaiShu-SB-Estd-BF" w:hint="eastAsia"/>
                <w:color w:val="FF0000"/>
                <w:kern w:val="0"/>
              </w:rPr>
              <w:t>生</w:t>
            </w:r>
            <w:r w:rsidRPr="00146620">
              <w:rPr>
                <w:rFonts w:ascii="標楷體" w:eastAsia="標楷體" w:hAnsi="標楷體" w:cs="DFKaiShu-SB-Estd-BF"/>
                <w:color w:val="FF0000"/>
                <w:kern w:val="0"/>
              </w:rPr>
              <w:t xml:space="preserve">4-I-2 </w:t>
            </w:r>
            <w:r w:rsidRPr="00146620">
              <w:rPr>
                <w:rFonts w:ascii="標楷體" w:eastAsia="標楷體" w:hAnsi="標楷體" w:cs="DFKaiShu-SB-Estd-BF" w:hint="eastAsia"/>
                <w:color w:val="FF0000"/>
                <w:kern w:val="0"/>
              </w:rPr>
              <w:t>使用不同的表徵符號進行表現</w:t>
            </w:r>
            <w:r w:rsidRPr="00146620">
              <w:rPr>
                <w:rFonts w:ascii="標楷體" w:eastAsia="標楷體" w:hAnsi="標楷體" w:cs="DFKaiShu-SB-Estd-BF" w:hint="eastAsia"/>
                <w:dstrike/>
                <w:color w:val="FF0000"/>
                <w:kern w:val="0"/>
              </w:rPr>
              <w:t>與分享，感受創</w:t>
            </w:r>
          </w:p>
          <w:p w:rsidR="00146620" w:rsidRPr="0031776E" w:rsidRDefault="00146620" w:rsidP="00146620">
            <w:pPr>
              <w:snapToGrid w:val="0"/>
              <w:spacing w:line="0" w:lineRule="atLeast"/>
              <w:jc w:val="both"/>
              <w:rPr>
                <w:rFonts w:eastAsia="華康文徵明體W4"/>
                <w:color w:val="000000"/>
              </w:rPr>
            </w:pPr>
            <w:r w:rsidRPr="00146620">
              <w:rPr>
                <w:rFonts w:hAnsi="標楷體" w:cs="DFKaiShu-SB-Estd-BF" w:hint="eastAsia"/>
                <w:dstrike/>
                <w:color w:val="FF0000"/>
              </w:rPr>
              <w:t>作的樂趣</w:t>
            </w:r>
            <w:r w:rsidRPr="00146620">
              <w:rPr>
                <w:rFonts w:hAnsi="標楷體" w:cs="DFKaiShu-SB-Estd-BF" w:hint="eastAsia"/>
                <w:color w:val="FF0000"/>
              </w:rPr>
              <w:t>。</w:t>
            </w:r>
          </w:p>
        </w:tc>
      </w:tr>
      <w:tr w:rsidR="00146620" w:rsidRPr="000A031A" w:rsidTr="00B72ACB">
        <w:trPr>
          <w:trHeight w:val="1351"/>
          <w:jc w:val="center"/>
        </w:trPr>
        <w:tc>
          <w:tcPr>
            <w:tcW w:w="949" w:type="dxa"/>
            <w:vMerge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620" w:rsidRPr="00D758D3" w:rsidRDefault="00146620" w:rsidP="00146620">
            <w:pPr>
              <w:snapToGrid w:val="0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1767" w:type="dxa"/>
            <w:gridSpan w:val="3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46620" w:rsidRDefault="00146620" w:rsidP="00146620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(2)</w:t>
            </w:r>
            <w:r w:rsidRPr="00D758D3">
              <w:rPr>
                <w:rFonts w:ascii="微軟正黑體" w:eastAsia="微軟正黑體" w:hAnsi="微軟正黑體" w:hint="eastAsia"/>
                <w:noProof/>
              </w:rPr>
              <w:t>學習內容</w:t>
            </w:r>
          </w:p>
        </w:tc>
        <w:tc>
          <w:tcPr>
            <w:tcW w:w="7534" w:type="dxa"/>
            <w:gridSpan w:val="4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</w:tcPr>
          <w:p w:rsidR="00146620" w:rsidRPr="0031776E" w:rsidRDefault="00146620" w:rsidP="00146620">
            <w:pPr>
              <w:snapToGrid w:val="0"/>
              <w:spacing w:line="0" w:lineRule="atLeast"/>
              <w:jc w:val="both"/>
              <w:rPr>
                <w:rFonts w:eastAsia="華康文徵明體W4"/>
                <w:color w:val="000000"/>
              </w:rPr>
            </w:pPr>
            <w:r w:rsidRPr="0031776E">
              <w:rPr>
                <w:rFonts w:eastAsia="華康文徵明體W4"/>
                <w:color w:val="000000"/>
              </w:rPr>
              <w:t>（請參照各領綱）</w:t>
            </w:r>
          </w:p>
          <w:p w:rsidR="00146620" w:rsidRPr="0031776E" w:rsidRDefault="00146620" w:rsidP="00146620">
            <w:pPr>
              <w:snapToGrid w:val="0"/>
              <w:spacing w:line="0" w:lineRule="atLeast"/>
              <w:jc w:val="both"/>
              <w:rPr>
                <w:rFonts w:eastAsia="華康文徵明體W4"/>
              </w:rPr>
            </w:pPr>
            <w:r w:rsidRPr="0031776E">
              <w:rPr>
                <w:rFonts w:eastAsia="華康文徵明體W4"/>
              </w:rPr>
              <w:t>1.</w:t>
            </w:r>
            <w:r w:rsidRPr="0031776E">
              <w:rPr>
                <w:rFonts w:eastAsia="華康文徵明體W4"/>
              </w:rPr>
              <w:t>依照學習目標自訂學習內容宜自行發展本課程期望學生學習到認知、技能與態度的相關知識。</w:t>
            </w:r>
          </w:p>
          <w:p w:rsidR="00146620" w:rsidRPr="0031776E" w:rsidRDefault="00146620" w:rsidP="00146620">
            <w:pPr>
              <w:snapToGrid w:val="0"/>
              <w:spacing w:line="0" w:lineRule="atLeast"/>
              <w:jc w:val="both"/>
              <w:rPr>
                <w:rFonts w:eastAsia="華康文徵明體W4"/>
              </w:rPr>
            </w:pPr>
            <w:r w:rsidRPr="0031776E">
              <w:rPr>
                <w:rFonts w:eastAsia="華康文徵明體W4"/>
              </w:rPr>
              <w:t>2.</w:t>
            </w:r>
            <w:r w:rsidRPr="0031776E">
              <w:rPr>
                <w:rFonts w:eastAsia="華康文徵明體W4"/>
              </w:rPr>
              <w:t>主要以名詞形式呈現</w:t>
            </w:r>
          </w:p>
        </w:tc>
      </w:tr>
      <w:tr w:rsidR="00146620" w:rsidRPr="000A031A" w:rsidTr="00B72ACB">
        <w:trPr>
          <w:trHeight w:val="1351"/>
          <w:jc w:val="center"/>
        </w:trPr>
        <w:tc>
          <w:tcPr>
            <w:tcW w:w="9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620" w:rsidRPr="00D758D3" w:rsidRDefault="00146620" w:rsidP="00146620">
            <w:pPr>
              <w:snapToGrid w:val="0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noProof/>
              </w:rPr>
              <w:t>學</w:t>
            </w:r>
          </w:p>
          <w:p w:rsidR="00146620" w:rsidRPr="00D758D3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習</w:t>
            </w:r>
          </w:p>
          <w:p w:rsidR="00146620" w:rsidRPr="00D758D3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目</w:t>
            </w:r>
          </w:p>
          <w:p w:rsidR="00146620" w:rsidRPr="00D758D3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標</w:t>
            </w:r>
          </w:p>
        </w:tc>
        <w:tc>
          <w:tcPr>
            <w:tcW w:w="9301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46620" w:rsidRPr="00D94260" w:rsidRDefault="00146620" w:rsidP="00146620">
            <w:pPr>
              <w:snapToGrid w:val="0"/>
              <w:rPr>
                <w:rFonts w:ascii="華康文徵明體W4" w:eastAsia="華康文徵明體W4" w:hAnsi="微軟正黑體"/>
                <w:noProof/>
              </w:rPr>
            </w:pPr>
            <w:r w:rsidRPr="00D94260">
              <w:rPr>
                <w:rFonts w:ascii="華康文徵明體W4" w:eastAsia="華康文徵明體W4" w:hAnsi="微軟正黑體" w:hint="eastAsia"/>
                <w:noProof/>
              </w:rPr>
              <w:t>（請列舉本單元的學習/</w:t>
            </w:r>
            <w:r>
              <w:rPr>
                <w:rFonts w:ascii="華康文徵明體W4" w:eastAsia="華康文徵明體W4" w:hAnsi="微軟正黑體" w:hint="eastAsia"/>
                <w:noProof/>
              </w:rPr>
              <w:t>教學目標，</w:t>
            </w:r>
            <w:r w:rsidRPr="00D94260">
              <w:rPr>
                <w:rFonts w:ascii="華康文徵明體W4" w:eastAsia="華康文徵明體W4" w:hAnsi="標楷體" w:hint="eastAsia"/>
              </w:rPr>
              <w:t>兼顧認知、技能、情意等面向</w:t>
            </w:r>
            <w:r w:rsidRPr="00D94260">
              <w:rPr>
                <w:rFonts w:ascii="華康文徵明體W4" w:eastAsia="華康文徵明體W4" w:hAnsi="微軟正黑體" w:hint="eastAsia"/>
                <w:noProof/>
              </w:rPr>
              <w:t>）</w:t>
            </w:r>
          </w:p>
          <w:p w:rsidR="00146620" w:rsidRPr="0069779C" w:rsidRDefault="00146620" w:rsidP="00146620">
            <w:pPr>
              <w:snapToGrid w:val="0"/>
              <w:rPr>
                <w:rFonts w:eastAsia="華康文徵明體W4"/>
                <w:noProof/>
              </w:rPr>
            </w:pPr>
            <w:r w:rsidRPr="0069779C">
              <w:rPr>
                <w:rFonts w:eastAsia="華康文徵明體W4"/>
                <w:noProof/>
              </w:rPr>
              <w:t>1.</w:t>
            </w:r>
            <w:r w:rsidRPr="0069779C">
              <w:rPr>
                <w:rFonts w:eastAsia="華康文徵明體W4"/>
                <w:noProof/>
              </w:rPr>
              <w:t>將選取後的該教育階段「總綱核心素養」與「設計理念」結合，敘寫課程目標。</w:t>
            </w:r>
          </w:p>
          <w:p w:rsidR="00146620" w:rsidRPr="0069779C" w:rsidRDefault="00146620" w:rsidP="00146620">
            <w:pPr>
              <w:snapToGrid w:val="0"/>
              <w:rPr>
                <w:rFonts w:eastAsia="華康文徵明體W4"/>
                <w:noProof/>
              </w:rPr>
            </w:pPr>
            <w:r w:rsidRPr="0069779C">
              <w:rPr>
                <w:rFonts w:eastAsia="華康文徵明體W4"/>
                <w:noProof/>
              </w:rPr>
              <w:t>2.</w:t>
            </w:r>
            <w:r w:rsidRPr="0069779C">
              <w:rPr>
                <w:rFonts w:eastAsia="華康文徵明體W4"/>
                <w:noProof/>
              </w:rPr>
              <w:t>目標基本形式：（副詞＋）動詞＋名詞。</w:t>
            </w:r>
          </w:p>
          <w:p w:rsidR="00146620" w:rsidRPr="00D94260" w:rsidRDefault="00146620" w:rsidP="00146620">
            <w:pPr>
              <w:snapToGrid w:val="0"/>
              <w:rPr>
                <w:rFonts w:ascii="華康文徵明體W4" w:eastAsia="華康文徵明體W4" w:hAnsi="微軟正黑體"/>
                <w:noProof/>
                <w:u w:val="single"/>
              </w:rPr>
            </w:pPr>
            <w:r w:rsidRPr="0069779C">
              <w:rPr>
                <w:rFonts w:eastAsia="華康文徵明體W4"/>
                <w:noProof/>
              </w:rPr>
              <w:t>3.</w:t>
            </w:r>
            <w:r w:rsidRPr="0069779C">
              <w:rPr>
                <w:rFonts w:eastAsia="華康文徵明體W4"/>
                <w:noProof/>
              </w:rPr>
              <w:t>運用各核心素養內動作性質的字詞做為參考「動詞」，結合主題內容（名詞），以完整句子串連敘寫。</w:t>
            </w:r>
            <w:bookmarkStart w:id="0" w:name="_GoBack"/>
            <w:bookmarkEnd w:id="0"/>
          </w:p>
        </w:tc>
      </w:tr>
      <w:tr w:rsidR="00146620" w:rsidRPr="000A031A" w:rsidTr="00B72ACB">
        <w:trPr>
          <w:trHeight w:val="1270"/>
          <w:jc w:val="center"/>
        </w:trPr>
        <w:tc>
          <w:tcPr>
            <w:tcW w:w="94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620" w:rsidRPr="00FB380E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議題</w:t>
            </w:r>
          </w:p>
          <w:p w:rsidR="00146620" w:rsidRPr="00FB380E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融入</w:t>
            </w:r>
          </w:p>
        </w:tc>
        <w:tc>
          <w:tcPr>
            <w:tcW w:w="930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6620" w:rsidRDefault="00146620" w:rsidP="00146620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</w:rPr>
            </w:pPr>
            <w:r>
              <w:rPr>
                <w:rFonts w:ascii="華康文徵明體W4" w:eastAsia="華康文徵明體W4" w:hint="eastAsia"/>
              </w:rPr>
              <w:t>（若本單元</w:t>
            </w:r>
            <w:r w:rsidRPr="000053A9">
              <w:rPr>
                <w:rFonts w:ascii="華康文徵明體W4" w:eastAsia="華康文徵明體W4" w:hint="eastAsia"/>
              </w:rPr>
              <w:t>設計融入重大議題，請於此處註明所融入的議題項目與</w:t>
            </w:r>
            <w:r>
              <w:rPr>
                <w:rFonts w:ascii="華康文徵明體W4" w:eastAsia="華康文徵明體W4" w:hint="eastAsia"/>
              </w:rPr>
              <w:t>實質</w:t>
            </w:r>
            <w:r w:rsidRPr="000053A9">
              <w:rPr>
                <w:rFonts w:ascii="華康文徵明體W4" w:eastAsia="華康文徵明體W4" w:hint="eastAsia"/>
              </w:rPr>
              <w:t>內涵）</w:t>
            </w:r>
          </w:p>
          <w:p w:rsidR="00146620" w:rsidRPr="0031776E" w:rsidRDefault="00146620" w:rsidP="0014662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31776E">
              <w:rPr>
                <w:rFonts w:ascii="標楷體" w:eastAsia="標楷體" w:hAnsi="標楷體" w:hint="eastAsia"/>
              </w:rPr>
              <w:t>□性別平等教育 □人權教育 □環境教育  □海洋教育  □品德教育</w:t>
            </w:r>
          </w:p>
          <w:p w:rsidR="00146620" w:rsidRPr="0031776E" w:rsidRDefault="00146620" w:rsidP="0014662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31776E">
              <w:rPr>
                <w:rFonts w:ascii="標楷體" w:eastAsia="標楷體" w:hAnsi="標楷體" w:hint="eastAsia"/>
              </w:rPr>
              <w:t>□生命教育     □法治教育 □科技教育  □資訊教育  □能源教育</w:t>
            </w:r>
          </w:p>
          <w:p w:rsidR="00146620" w:rsidRPr="0031776E" w:rsidRDefault="00146620" w:rsidP="0014662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31776E">
              <w:rPr>
                <w:rFonts w:ascii="標楷體" w:eastAsia="標楷體" w:hAnsi="標楷體" w:hint="eastAsia"/>
              </w:rPr>
              <w:t>□安全教育     □防災教育 □閱讀素養  □多元文化教育</w:t>
            </w:r>
          </w:p>
          <w:p w:rsidR="00146620" w:rsidRPr="00BF25E6" w:rsidRDefault="00146620" w:rsidP="00146620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</w:rPr>
            </w:pPr>
            <w:r w:rsidRPr="0031776E">
              <w:rPr>
                <w:rFonts w:ascii="標楷體" w:eastAsia="標楷體" w:hAnsi="標楷體" w:hint="eastAsia"/>
              </w:rPr>
              <w:t>□生涯規劃教育 □家庭教育 □原住民教育□戶外教育  □國際教育</w:t>
            </w:r>
          </w:p>
        </w:tc>
      </w:tr>
      <w:tr w:rsidR="00146620" w:rsidRPr="000A031A" w:rsidTr="00BF25E6">
        <w:trPr>
          <w:trHeight w:val="70"/>
          <w:jc w:val="center"/>
        </w:trPr>
        <w:tc>
          <w:tcPr>
            <w:tcW w:w="94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620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教具</w:t>
            </w:r>
          </w:p>
          <w:p w:rsidR="00146620" w:rsidRPr="00FB380E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設備</w:t>
            </w:r>
          </w:p>
        </w:tc>
        <w:tc>
          <w:tcPr>
            <w:tcW w:w="93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46620" w:rsidRPr="000053A9" w:rsidRDefault="00146620" w:rsidP="00146620">
            <w:pPr>
              <w:spacing w:line="0" w:lineRule="atLeast"/>
              <w:rPr>
                <w:rFonts w:ascii="華康文徵明體W4" w:eastAsia="華康文徵明體W4" w:hAnsi="標楷體"/>
              </w:rPr>
            </w:pPr>
            <w:r w:rsidRPr="000053A9">
              <w:rPr>
                <w:rFonts w:ascii="華康文徵明體W4" w:eastAsia="華康文徵明體W4" w:hAnsi="標楷體" w:hint="eastAsia"/>
              </w:rPr>
              <w:t>（列出本單元所需的教學設備或資源）</w:t>
            </w:r>
          </w:p>
          <w:p w:rsidR="00146620" w:rsidRPr="000053A9" w:rsidRDefault="00146620" w:rsidP="00146620">
            <w:pPr>
              <w:spacing w:line="0" w:lineRule="atLeast"/>
              <w:rPr>
                <w:rFonts w:ascii="華康文徵明體W4" w:eastAsia="華康文徵明體W4" w:hAnsi="微軟正黑體"/>
              </w:rPr>
            </w:pPr>
          </w:p>
        </w:tc>
      </w:tr>
      <w:tr w:rsidR="00146620" w:rsidRPr="003267FC" w:rsidTr="00BF25E6">
        <w:trPr>
          <w:trHeight w:val="556"/>
          <w:jc w:val="center"/>
        </w:trPr>
        <w:tc>
          <w:tcPr>
            <w:tcW w:w="810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620" w:rsidRPr="00FB380E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教學活動內容及實施方式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620" w:rsidRPr="00FB380E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時間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46620" w:rsidRPr="00FB380E" w:rsidRDefault="00146620" w:rsidP="00146620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備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</w:t>
            </w:r>
            <w:r w:rsidRPr="00FB380E">
              <w:rPr>
                <w:rFonts w:ascii="微軟正黑體" w:eastAsia="微軟正黑體" w:hAnsi="微軟正黑體" w:hint="eastAsia"/>
                <w:noProof/>
              </w:rPr>
              <w:t>註</w:t>
            </w:r>
          </w:p>
        </w:tc>
      </w:tr>
      <w:tr w:rsidR="00146620" w:rsidRPr="000A031A" w:rsidTr="00BF25E6">
        <w:trPr>
          <w:trHeight w:val="6857"/>
          <w:jc w:val="center"/>
        </w:trPr>
        <w:tc>
          <w:tcPr>
            <w:tcW w:w="810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6620" w:rsidRPr="008B30DC" w:rsidRDefault="00146620" w:rsidP="00146620">
            <w:pPr>
              <w:spacing w:line="0" w:lineRule="atLeast"/>
              <w:jc w:val="center"/>
              <w:rPr>
                <w:rFonts w:eastAsia="標楷體"/>
                <w:b/>
                <w:color w:val="FF0000"/>
              </w:rPr>
            </w:pPr>
            <w:r w:rsidRPr="00C2629C"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t>第一節</w:t>
            </w:r>
            <w:r w:rsidRPr="00C2629C">
              <w:rPr>
                <w:rFonts w:eastAsia="標楷體" w:hAnsi="標楷體" w:hint="eastAsia"/>
                <w:b/>
                <w:color w:val="000000"/>
                <w:szCs w:val="22"/>
                <w:shd w:val="clear" w:color="auto" w:fill="D9E2F3" w:themeFill="accent5" w:themeFillTint="33"/>
              </w:rPr>
              <w:t>：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《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章 節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名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稱》</w:t>
            </w:r>
          </w:p>
          <w:p w:rsidR="00146620" w:rsidRPr="0047237B" w:rsidRDefault="00146620" w:rsidP="00146620">
            <w:pPr>
              <w:spacing w:line="0" w:lineRule="atLeast"/>
              <w:ind w:left="360" w:hangingChars="150" w:hanging="360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一、課</w:t>
            </w:r>
            <w:r>
              <w:rPr>
                <w:rFonts w:eastAsia="標楷體" w:hAnsi="標楷體" w:hint="eastAsia"/>
                <w:b/>
                <w:bCs/>
              </w:rPr>
              <w:t>前</w:t>
            </w:r>
            <w:r w:rsidRPr="0047237B">
              <w:rPr>
                <w:rFonts w:eastAsia="標楷體" w:hAnsi="標楷體"/>
                <w:b/>
                <w:bCs/>
              </w:rPr>
              <w:t>準備</w:t>
            </w:r>
          </w:p>
          <w:p w:rsidR="00146620" w:rsidRPr="007172E5" w:rsidRDefault="00146620" w:rsidP="00146620">
            <w:pPr>
              <w:spacing w:line="0" w:lineRule="atLeast"/>
              <w:ind w:left="360" w:hangingChars="150" w:hanging="360"/>
              <w:rPr>
                <w:rFonts w:ascii="華康仿宋體W4" w:eastAsia="華康仿宋體W4"/>
              </w:rPr>
            </w:pPr>
            <w:r>
              <w:rPr>
                <w:rFonts w:ascii="華康仿宋體W4" w:eastAsia="華康仿宋體W4" w:hint="eastAsia"/>
              </w:rPr>
              <w:t xml:space="preserve">   </w:t>
            </w:r>
            <w:r w:rsidRPr="007172E5">
              <w:rPr>
                <w:rFonts w:ascii="華康仿宋體W4" w:eastAsia="華康仿宋體W4" w:hint="eastAsia"/>
              </w:rPr>
              <w:t xml:space="preserve"> (</w:t>
            </w:r>
            <w:r w:rsidRPr="007172E5">
              <w:rPr>
                <w:rFonts w:ascii="華康仿宋體W4" w:eastAsia="華康仿宋體W4" w:hAnsi="標楷體" w:hint="eastAsia"/>
              </w:rPr>
              <w:t>一</w:t>
            </w:r>
            <w:r w:rsidRPr="007172E5">
              <w:rPr>
                <w:rFonts w:ascii="華康仿宋體W4" w:eastAsia="華康仿宋體W4" w:hint="eastAsia"/>
              </w:rPr>
              <w:t>)</w:t>
            </w:r>
            <w:r w:rsidRPr="007172E5">
              <w:rPr>
                <w:rFonts w:ascii="華康仿宋體W4" w:eastAsia="華康仿宋體W4" w:hAnsi="標楷體" w:hint="eastAsia"/>
              </w:rPr>
              <w:t>學生：</w:t>
            </w:r>
          </w:p>
          <w:p w:rsidR="00146620" w:rsidRPr="007172E5" w:rsidRDefault="00146620" w:rsidP="00146620">
            <w:pPr>
              <w:spacing w:line="0" w:lineRule="atLeast"/>
              <w:ind w:left="360" w:hangingChars="150" w:hanging="360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int="eastAsia"/>
              </w:rPr>
              <w:t xml:space="preserve"> </w:t>
            </w:r>
            <w:r>
              <w:rPr>
                <w:rFonts w:ascii="華康仿宋體W4" w:eastAsia="華康仿宋體W4" w:hint="eastAsia"/>
              </w:rPr>
              <w:t xml:space="preserve">   </w:t>
            </w:r>
            <w:r w:rsidRPr="007172E5">
              <w:rPr>
                <w:rFonts w:ascii="華康仿宋體W4" w:eastAsia="華康仿宋體W4" w:hint="eastAsia"/>
              </w:rPr>
              <w:t>(</w:t>
            </w:r>
            <w:r w:rsidRPr="007172E5">
              <w:rPr>
                <w:rFonts w:ascii="華康仿宋體W4" w:eastAsia="華康仿宋體W4" w:hAnsi="標楷體" w:hint="eastAsia"/>
              </w:rPr>
              <w:t>二</w:t>
            </w:r>
            <w:r w:rsidRPr="007172E5">
              <w:rPr>
                <w:rFonts w:ascii="華康仿宋體W4" w:eastAsia="華康仿宋體W4" w:hint="eastAsia"/>
              </w:rPr>
              <w:t>)</w:t>
            </w:r>
            <w:r w:rsidRPr="007172E5">
              <w:rPr>
                <w:rFonts w:ascii="華康仿宋體W4" w:eastAsia="華康仿宋體W4" w:hAnsi="標楷體" w:hint="eastAsia"/>
              </w:rPr>
              <w:t>教師：</w:t>
            </w:r>
          </w:p>
          <w:p w:rsidR="00146620" w:rsidRPr="00124AC2" w:rsidRDefault="00146620" w:rsidP="00146620">
            <w:pPr>
              <w:spacing w:line="0" w:lineRule="atLeast"/>
              <w:ind w:left="360" w:hangingChars="150" w:hanging="360"/>
              <w:rPr>
                <w:rFonts w:eastAsia="標楷體" w:hAnsi="標楷體"/>
              </w:rPr>
            </w:pPr>
          </w:p>
          <w:p w:rsidR="00146620" w:rsidRPr="0047237B" w:rsidRDefault="00146620" w:rsidP="00146620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二、引起動機</w:t>
            </w:r>
          </w:p>
          <w:p w:rsidR="00146620" w:rsidRPr="007172E5" w:rsidRDefault="00146620" w:rsidP="00146620">
            <w:pPr>
              <w:spacing w:line="0" w:lineRule="atLeast"/>
              <w:ind w:leftChars="150" w:left="360" w:firstLineChars="50" w:firstLine="120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Ansi="標楷體" w:hint="eastAsia"/>
              </w:rPr>
              <w:t>（為激發學習動機，更順利將學生引導進入教學活動，每堂課建議設計簡要的引起動機，時間毋須過長，並應切合主題）</w:t>
            </w:r>
          </w:p>
          <w:p w:rsidR="00146620" w:rsidRPr="00391D77" w:rsidRDefault="00146620" w:rsidP="00146620">
            <w:pPr>
              <w:spacing w:line="0" w:lineRule="atLeast"/>
              <w:ind w:leftChars="150" w:left="360" w:firstLineChars="50" w:firstLine="120"/>
              <w:rPr>
                <w:rFonts w:eastAsia="標楷體" w:hAnsi="標楷體"/>
              </w:rPr>
            </w:pPr>
          </w:p>
          <w:p w:rsidR="00146620" w:rsidRPr="007861C5" w:rsidRDefault="00146620" w:rsidP="00146620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47237B">
              <w:rPr>
                <w:rFonts w:eastAsia="標楷體" w:hAnsi="標楷體"/>
                <w:b/>
                <w:bCs/>
              </w:rPr>
              <w:t>、主要內容／活動</w:t>
            </w:r>
          </w:p>
          <w:p w:rsidR="00146620" w:rsidRPr="007172E5" w:rsidRDefault="00146620" w:rsidP="00146620">
            <w:pPr>
              <w:spacing w:line="0" w:lineRule="atLeast"/>
              <w:rPr>
                <w:rFonts w:ascii="華康仿宋體W4" w:eastAsia="華康仿宋體W4"/>
              </w:rPr>
            </w:pPr>
            <w:r w:rsidRPr="007172E5">
              <w:rPr>
                <w:rFonts w:ascii="華康仿宋體W4" w:eastAsia="華康仿宋體W4" w:hint="eastAsia"/>
              </w:rPr>
              <w:t xml:space="preserve">    （此為每堂課教學活動的主體，應依序具體說明，並兼顧老師要做什麼教學活動？與學生要進行哪些學習活動？）</w:t>
            </w:r>
          </w:p>
          <w:p w:rsidR="00146620" w:rsidRDefault="00146620" w:rsidP="00146620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一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～～</w:t>
            </w:r>
          </w:p>
          <w:p w:rsidR="00146620" w:rsidRPr="0047237B" w:rsidRDefault="00146620" w:rsidP="00146620">
            <w:pPr>
              <w:spacing w:line="0" w:lineRule="atLeast"/>
              <w:ind w:leftChars="150" w:left="360"/>
              <w:rPr>
                <w:rFonts w:eastAsia="標楷體"/>
              </w:rPr>
            </w:pPr>
          </w:p>
          <w:p w:rsidR="00146620" w:rsidRPr="0047237B" w:rsidRDefault="00146620" w:rsidP="00146620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二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～～</w:t>
            </w:r>
          </w:p>
          <w:p w:rsidR="00146620" w:rsidRPr="0047237B" w:rsidRDefault="00146620" w:rsidP="00146620">
            <w:pPr>
              <w:spacing w:line="0" w:lineRule="atLeast"/>
              <w:rPr>
                <w:rFonts w:eastAsia="標楷體"/>
              </w:rPr>
            </w:pPr>
          </w:p>
          <w:p w:rsidR="00146620" w:rsidRPr="0047237B" w:rsidRDefault="00146620" w:rsidP="00146620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三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～～</w:t>
            </w:r>
          </w:p>
          <w:p w:rsidR="00146620" w:rsidRDefault="00146620" w:rsidP="00146620">
            <w:pPr>
              <w:spacing w:line="0" w:lineRule="atLeast"/>
              <w:rPr>
                <w:rFonts w:eastAsia="標楷體" w:hAnsi="標楷體"/>
              </w:rPr>
            </w:pPr>
          </w:p>
          <w:p w:rsidR="00146620" w:rsidRDefault="00146620" w:rsidP="00146620">
            <w:pPr>
              <w:spacing w:line="0" w:lineRule="atLeast"/>
              <w:rPr>
                <w:rFonts w:eastAsia="標楷體" w:hAnsi="標楷體"/>
              </w:rPr>
            </w:pPr>
          </w:p>
          <w:p w:rsidR="00146620" w:rsidRPr="007861C5" w:rsidRDefault="00146620" w:rsidP="00146620">
            <w:pPr>
              <w:spacing w:line="0" w:lineRule="atLeast"/>
              <w:rPr>
                <w:rFonts w:eastAsia="標楷體"/>
                <w:b/>
                <w:bCs/>
              </w:rPr>
            </w:pPr>
            <w:r w:rsidRPr="00124AC2">
              <w:rPr>
                <w:rFonts w:eastAsia="標楷體" w:hint="eastAsia"/>
                <w:b/>
                <w:color w:val="000000"/>
              </w:rPr>
              <w:t>四、總結活動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評量</w:t>
            </w:r>
          </w:p>
          <w:p w:rsidR="00146620" w:rsidRPr="007172E5" w:rsidRDefault="00146620" w:rsidP="00146620">
            <w:pPr>
              <w:spacing w:line="0" w:lineRule="atLeast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Ansi="標楷體" w:hint="eastAsia"/>
              </w:rPr>
              <w:t xml:space="preserve">    （每節課應有綜合/統整/總結的活動，以歸納/提醒/複習本節重點。此外，亦可交代課後學習的任務、或提醒下次上課所需的學習準備） </w:t>
            </w:r>
          </w:p>
          <w:p w:rsidR="00146620" w:rsidRDefault="00146620" w:rsidP="00146620">
            <w:pPr>
              <w:spacing w:line="0" w:lineRule="atLeast"/>
              <w:rPr>
                <w:rFonts w:eastAsia="標楷體"/>
              </w:rPr>
            </w:pPr>
          </w:p>
          <w:p w:rsidR="00146620" w:rsidRPr="001519CE" w:rsidRDefault="00146620" w:rsidP="00146620">
            <w:pPr>
              <w:pStyle w:val="a3"/>
              <w:spacing w:line="0" w:lineRule="atLeast"/>
              <w:ind w:leftChars="0" w:left="0"/>
              <w:rPr>
                <w:rFonts w:ascii="Times New Roman" w:eastAsia="標楷體" w:hAnsi="標楷體"/>
                <w:color w:val="00000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8A25CA" w:rsidRDefault="00146620" w:rsidP="00146620">
            <w:pPr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46620" w:rsidRPr="008A25CA" w:rsidRDefault="00146620" w:rsidP="00146620">
            <w:pPr>
              <w:spacing w:line="0" w:lineRule="atLeast"/>
              <w:rPr>
                <w:rFonts w:eastAsia="標楷體" w:hAnsi="標楷體"/>
              </w:rPr>
            </w:pPr>
          </w:p>
        </w:tc>
      </w:tr>
      <w:tr w:rsidR="00146620" w:rsidRPr="000A031A" w:rsidTr="00BF25E6">
        <w:trPr>
          <w:trHeight w:val="3818"/>
          <w:jc w:val="center"/>
        </w:trPr>
        <w:tc>
          <w:tcPr>
            <w:tcW w:w="8102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6620" w:rsidRPr="008B30DC" w:rsidRDefault="00146620" w:rsidP="0014662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lastRenderedPageBreak/>
              <w:t>第二</w:t>
            </w:r>
            <w:r w:rsidRPr="00C2629C"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t>節</w:t>
            </w:r>
            <w:r w:rsidRPr="00C2629C">
              <w:rPr>
                <w:rFonts w:eastAsia="標楷體" w:hAnsi="標楷體" w:hint="eastAsia"/>
                <w:b/>
                <w:color w:val="000000"/>
                <w:szCs w:val="22"/>
                <w:shd w:val="clear" w:color="auto" w:fill="D9E2F3" w:themeFill="accent5" w:themeFillTint="33"/>
              </w:rPr>
              <w:t>：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《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章 節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名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稱》</w:t>
            </w:r>
          </w:p>
          <w:p w:rsidR="00146620" w:rsidRPr="0047237B" w:rsidRDefault="00146620" w:rsidP="00146620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一、課</w:t>
            </w:r>
            <w:r>
              <w:rPr>
                <w:rFonts w:eastAsia="標楷體" w:hAnsi="標楷體" w:hint="eastAsia"/>
                <w:b/>
                <w:bCs/>
              </w:rPr>
              <w:t>前</w:t>
            </w:r>
            <w:r w:rsidRPr="0047237B">
              <w:rPr>
                <w:rFonts w:eastAsia="標楷體" w:hAnsi="標楷體"/>
                <w:b/>
                <w:bCs/>
              </w:rPr>
              <w:t>準備</w:t>
            </w:r>
          </w:p>
          <w:p w:rsidR="00146620" w:rsidRPr="0082432E" w:rsidRDefault="00146620" w:rsidP="00146620">
            <w:pPr>
              <w:spacing w:line="0" w:lineRule="atLeast"/>
              <w:rPr>
                <w:rFonts w:eastAsia="標楷體"/>
                <w:b/>
                <w:bCs/>
              </w:rPr>
            </w:pPr>
            <w:r w:rsidRPr="0047237B">
              <w:rPr>
                <w:rFonts w:eastAsia="標楷體" w:hAnsi="標楷體"/>
                <w:b/>
                <w:bCs/>
              </w:rPr>
              <w:t>二、引起動機</w:t>
            </w:r>
          </w:p>
          <w:p w:rsidR="00146620" w:rsidRPr="0082432E" w:rsidRDefault="00146620" w:rsidP="00146620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47237B">
              <w:rPr>
                <w:rFonts w:eastAsia="標楷體" w:hAnsi="標楷體"/>
                <w:b/>
                <w:bCs/>
              </w:rPr>
              <w:t>、主要內容／活動</w:t>
            </w:r>
          </w:p>
          <w:p w:rsidR="00146620" w:rsidRPr="0047237B" w:rsidRDefault="00146620" w:rsidP="0014662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47237B">
              <w:rPr>
                <w:rFonts w:eastAsia="標楷體"/>
              </w:rPr>
              <w:t>(</w:t>
            </w:r>
            <w:r w:rsidRPr="0047237B">
              <w:rPr>
                <w:rFonts w:eastAsia="標楷體" w:hAnsi="標楷體"/>
              </w:rPr>
              <w:t>一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/>
              </w:rPr>
              <w:t>~~</w:t>
            </w:r>
          </w:p>
          <w:p w:rsidR="00146620" w:rsidRPr="0047237B" w:rsidRDefault="00146620" w:rsidP="0014662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47237B">
              <w:rPr>
                <w:rFonts w:eastAsia="標楷體"/>
              </w:rPr>
              <w:t>(</w:t>
            </w:r>
            <w:r w:rsidRPr="0047237B">
              <w:rPr>
                <w:rFonts w:eastAsia="標楷體" w:hAnsi="標楷體"/>
              </w:rPr>
              <w:t>二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/>
              </w:rPr>
              <w:t>~~</w:t>
            </w:r>
          </w:p>
          <w:p w:rsidR="00146620" w:rsidRDefault="00146620" w:rsidP="00146620">
            <w:pPr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47237B">
              <w:rPr>
                <w:rFonts w:eastAsia="標楷體"/>
              </w:rPr>
              <w:t>(</w:t>
            </w:r>
            <w:r w:rsidRPr="0047237B">
              <w:rPr>
                <w:rFonts w:eastAsia="標楷體" w:hAnsi="標楷體"/>
              </w:rPr>
              <w:t>三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~</w:t>
            </w:r>
            <w:r>
              <w:rPr>
                <w:rFonts w:eastAsia="標楷體" w:hAnsi="標楷體"/>
              </w:rPr>
              <w:t>~</w:t>
            </w:r>
          </w:p>
          <w:p w:rsidR="00146620" w:rsidRPr="007D2DF5" w:rsidRDefault="00146620" w:rsidP="00146620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四、</w:t>
            </w:r>
            <w:r>
              <w:rPr>
                <w:rFonts w:eastAsia="標楷體" w:hAnsi="標楷體"/>
                <w:b/>
                <w:bCs/>
              </w:rPr>
              <w:t>總結</w:t>
            </w:r>
            <w:r>
              <w:rPr>
                <w:rFonts w:eastAsia="標楷體" w:hAnsi="標楷體" w:hint="eastAsia"/>
                <w:b/>
                <w:bCs/>
              </w:rPr>
              <w:t>活動</w:t>
            </w:r>
            <w:r>
              <w:rPr>
                <w:rFonts w:eastAsia="標楷體" w:hAnsi="標楷體" w:hint="eastAsia"/>
                <w:b/>
                <w:bCs/>
              </w:rPr>
              <w:t>/</w:t>
            </w:r>
            <w:r>
              <w:rPr>
                <w:rFonts w:eastAsia="標楷體" w:hAnsi="標楷體" w:hint="eastAsia"/>
                <w:b/>
                <w:bCs/>
              </w:rPr>
              <w:t>評量</w:t>
            </w:r>
          </w:p>
          <w:p w:rsidR="00146620" w:rsidRPr="0047237B" w:rsidRDefault="00146620" w:rsidP="00146620">
            <w:pPr>
              <w:spacing w:line="0" w:lineRule="atLeast"/>
              <w:rPr>
                <w:rFonts w:eastAsia="標楷體"/>
                <w:color w:val="FF0000"/>
              </w:rPr>
            </w:pPr>
          </w:p>
          <w:p w:rsidR="00146620" w:rsidRDefault="00146620" w:rsidP="00146620">
            <w:pPr>
              <w:pStyle w:val="a3"/>
              <w:spacing w:line="0" w:lineRule="atLeast"/>
              <w:ind w:leftChars="0" w:left="0"/>
              <w:rPr>
                <w:rFonts w:ascii="Times New Roman" w:eastAsia="標楷體" w:hAnsi="標楷體"/>
                <w:color w:val="000000"/>
              </w:rPr>
            </w:pPr>
          </w:p>
          <w:p w:rsidR="00146620" w:rsidRPr="00C2629C" w:rsidRDefault="00146620" w:rsidP="00146620">
            <w:pPr>
              <w:pStyle w:val="a3"/>
              <w:spacing w:line="0" w:lineRule="atLeast"/>
              <w:rPr>
                <w:rFonts w:eastAsia="標楷體"/>
                <w:b/>
                <w:noProof/>
                <w:shd w:val="clear" w:color="auto" w:fill="D9E2F3" w:themeFill="accent5" w:themeFillTint="33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6620" w:rsidRPr="008A25CA" w:rsidRDefault="00146620" w:rsidP="00146620">
            <w:pPr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46620" w:rsidRPr="008A25CA" w:rsidRDefault="00146620" w:rsidP="00146620">
            <w:pPr>
              <w:spacing w:line="0" w:lineRule="atLeast"/>
              <w:rPr>
                <w:rFonts w:eastAsia="標楷體" w:hAnsi="標楷體"/>
              </w:rPr>
            </w:pPr>
          </w:p>
        </w:tc>
      </w:tr>
      <w:tr w:rsidR="00146620" w:rsidRPr="000A031A" w:rsidTr="00BF25E6">
        <w:trPr>
          <w:trHeight w:val="760"/>
          <w:jc w:val="center"/>
        </w:trPr>
        <w:tc>
          <w:tcPr>
            <w:tcW w:w="1915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620" w:rsidRPr="00FB380E" w:rsidRDefault="00146620" w:rsidP="00146620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評  量</w:t>
            </w:r>
          </w:p>
        </w:tc>
        <w:tc>
          <w:tcPr>
            <w:tcW w:w="83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46620" w:rsidRDefault="00146620" w:rsidP="00146620">
            <w:pPr>
              <w:snapToGrid w:val="0"/>
              <w:spacing w:line="0" w:lineRule="atLeast"/>
              <w:ind w:left="2160" w:hangingChars="900" w:hanging="2160"/>
              <w:jc w:val="both"/>
              <w:rPr>
                <w:rFonts w:ascii="華康文徵明體W4" w:eastAsia="華康文徵明體W4"/>
                <w:color w:val="000000"/>
              </w:rPr>
            </w:pPr>
            <w:r w:rsidRPr="007172E5">
              <w:rPr>
                <w:rFonts w:ascii="華康文徵明體W4" w:eastAsia="華康文徵明體W4" w:hint="eastAsia"/>
                <w:color w:val="000000"/>
              </w:rPr>
              <w:t>（請列出本單元的評量方式，注意多元評量的運用，適時兼顧形成性與總結性）</w:t>
            </w:r>
          </w:p>
          <w:p w:rsidR="00146620" w:rsidRPr="0031776E" w:rsidRDefault="00146620" w:rsidP="00146620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  <w:color w:val="000000"/>
              </w:rPr>
            </w:pPr>
            <w:r>
              <w:rPr>
                <w:rFonts w:ascii="華康文徵明體W4" w:eastAsia="華康文徵明體W4"/>
                <w:color w:val="000000"/>
              </w:rPr>
              <w:t>1.</w:t>
            </w:r>
            <w:r w:rsidRPr="0031776E">
              <w:rPr>
                <w:rFonts w:ascii="華康文徵明體W4" w:eastAsia="華康文徵明體W4" w:hint="eastAsia"/>
                <w:color w:val="000000"/>
              </w:rPr>
              <w:t>扣緊課程目標，怎樣讓學生表現出對所學內容的理解和運用（總結性作品或行動）？提出哪些引導基準以讓學生為自己的學習負責？（扣緊目標＋總結性作品或行動＋引導基準……）</w:t>
            </w:r>
          </w:p>
          <w:p w:rsidR="00146620" w:rsidRPr="007172E5" w:rsidRDefault="00146620" w:rsidP="00146620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  <w:color w:val="000000"/>
              </w:rPr>
            </w:pPr>
            <w:r>
              <w:rPr>
                <w:rFonts w:ascii="華康文徵明體W4" w:eastAsia="華康文徵明體W4"/>
                <w:color w:val="000000"/>
              </w:rPr>
              <w:t>2.</w:t>
            </w:r>
            <w:r w:rsidRPr="0031776E">
              <w:rPr>
                <w:rFonts w:ascii="華康文徵明體W4" w:eastAsia="華康文徵明體W4" w:hint="eastAsia"/>
                <w:color w:val="000000"/>
              </w:rPr>
              <w:t>例如，報告、發表、導覽介紹、寫作、評論、報導、圖表或模型製作、媒體製作、概念圖、方案設計、實驗操作、展演、活動策辦、參與活動、各式創作等。</w:t>
            </w:r>
          </w:p>
        </w:tc>
      </w:tr>
    </w:tbl>
    <w:p w:rsidR="000A7697" w:rsidRPr="000A7697" w:rsidRDefault="000A7697" w:rsidP="00922A1A">
      <w:pPr>
        <w:pStyle w:val="Default"/>
        <w:snapToGrid w:val="0"/>
        <w:spacing w:beforeLines="100" w:before="360"/>
        <w:ind w:leftChars="-118" w:hangingChars="118" w:hanging="283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三、參考資料 </w:t>
      </w:r>
      <w:r w:rsidRPr="007172E5">
        <w:rPr>
          <w:rFonts w:ascii="華康仿宋體W4" w:eastAsia="華康仿宋體W4" w:hint="eastAsia"/>
        </w:rPr>
        <w:t>（請列出設計本單元所參考的相關文獻、資料、網路資源等）</w:t>
      </w:r>
    </w:p>
    <w:p w:rsidR="0054345A" w:rsidRPr="000A7697" w:rsidRDefault="000A7697" w:rsidP="00922A1A">
      <w:pPr>
        <w:pStyle w:val="Default"/>
        <w:ind w:leftChars="-118" w:hangingChars="118" w:hanging="283"/>
        <w:rPr>
          <w:rFonts w:eastAsia="標楷體" w:cs="標楷體"/>
        </w:rPr>
      </w:pPr>
      <w:r>
        <w:rPr>
          <w:rFonts w:ascii="微軟正黑體" w:eastAsia="微軟正黑體" w:hAnsi="微軟正黑體" w:hint="eastAsia"/>
          <w:b/>
        </w:rPr>
        <w:t xml:space="preserve">四、附錄 </w:t>
      </w:r>
      <w:r w:rsidRPr="007172E5">
        <w:rPr>
          <w:rFonts w:ascii="華康仿宋體W4" w:eastAsia="華康仿宋體W4" w:hint="eastAsia"/>
          <w:noProof/>
        </w:rPr>
        <w:t>（請列出搭配本單元教學所需的相關資料，如學習單、簡報、評量、回饋單等）</w:t>
      </w:r>
    </w:p>
    <w:sectPr w:rsidR="0054345A" w:rsidRPr="000A7697" w:rsidSect="00D758D3">
      <w:headerReference w:type="default" r:id="rId8"/>
      <w:footerReference w:type="default" r:id="rId9"/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0A" w:rsidRDefault="00E76B0A" w:rsidP="008D1BC5">
      <w:r>
        <w:separator/>
      </w:r>
    </w:p>
  </w:endnote>
  <w:endnote w:type="continuationSeparator" w:id="0">
    <w:p w:rsidR="00E76B0A" w:rsidRDefault="00E76B0A" w:rsidP="008D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魏碑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華康仿宋體W4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文徵明體W4">
    <w:altName w:val="標楷體"/>
    <w:charset w:val="88"/>
    <w:family w:val="script"/>
    <w:pitch w:val="fixed"/>
    <w:sig w:usb0="00000000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華康行書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華康新篆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華康竹風體W4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A8" w:rsidRPr="00977216" w:rsidRDefault="00416F8C" w:rsidP="006147D5">
    <w:pPr>
      <w:pStyle w:val="a5"/>
      <w:tabs>
        <w:tab w:val="clear" w:pos="8306"/>
        <w:tab w:val="right" w:pos="8931"/>
      </w:tabs>
      <w:rPr>
        <w:rFonts w:ascii="華康竹風體W4" w:eastAsia="華康竹風體W4"/>
      </w:rPr>
    </w:pPr>
    <w:r>
      <w:rPr>
        <w:rFonts w:eastAsia="華康行書體"/>
      </w:rPr>
      <w:tab/>
    </w:r>
    <w:r>
      <w:rPr>
        <w:rFonts w:eastAsia="華康行書體"/>
      </w:rPr>
      <w:tab/>
    </w:r>
    <w:r>
      <w:tab/>
    </w:r>
    <w:sdt>
      <w:sdtPr>
        <w:id w:val="13859129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6620" w:rsidRPr="00146620">
          <w:rPr>
            <w:noProof/>
            <w:lang w:val="zh-TW"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0A" w:rsidRDefault="00E76B0A" w:rsidP="008D1BC5">
      <w:r>
        <w:separator/>
      </w:r>
    </w:p>
  </w:footnote>
  <w:footnote w:type="continuationSeparator" w:id="0">
    <w:p w:rsidR="00E76B0A" w:rsidRDefault="00E76B0A" w:rsidP="008D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BA" w:rsidRDefault="006D15BA" w:rsidP="00D412A1">
    <w:pPr>
      <w:pStyle w:val="a7"/>
      <w:tabs>
        <w:tab w:val="clear" w:pos="4153"/>
        <w:tab w:val="clear" w:pos="8306"/>
        <w:tab w:val="right" w:pos="9638"/>
      </w:tabs>
    </w:pPr>
    <w:r w:rsidRPr="006D15BA">
      <w:rPr>
        <w:rFonts w:ascii="華康新篆體" w:eastAsia="華康新篆體"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0D4DA3"/>
    <w:multiLevelType w:val="hybridMultilevel"/>
    <w:tmpl w:val="740ED15C"/>
    <w:lvl w:ilvl="0" w:tplc="6D82AF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C85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4A6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A71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E5D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20C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E47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A270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89F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0923"/>
    <w:multiLevelType w:val="hybridMultilevel"/>
    <w:tmpl w:val="C2D272C0"/>
    <w:lvl w:ilvl="0" w:tplc="348EAB8C">
      <w:start w:val="1"/>
      <w:numFmt w:val="decimal"/>
      <w:lvlText w:val="(%1)"/>
      <w:lvlJc w:val="left"/>
      <w:pPr>
        <w:ind w:left="720" w:hanging="36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4CB70F4"/>
    <w:multiLevelType w:val="hybridMultilevel"/>
    <w:tmpl w:val="BAA004C4"/>
    <w:lvl w:ilvl="0" w:tplc="480C8BB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4956EA"/>
    <w:multiLevelType w:val="hybridMultilevel"/>
    <w:tmpl w:val="46189694"/>
    <w:lvl w:ilvl="0" w:tplc="28ACD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8A46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FFC8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39C1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E2A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A1ED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BD49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006D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CBEE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96F6E48"/>
    <w:multiLevelType w:val="hybridMultilevel"/>
    <w:tmpl w:val="EE3C3AFE"/>
    <w:lvl w:ilvl="0" w:tplc="0F9C4650">
      <w:start w:val="1"/>
      <w:numFmt w:val="taiwaneseCountingThousand"/>
      <w:lvlText w:val="(%1)"/>
      <w:lvlJc w:val="left"/>
      <w:pPr>
        <w:ind w:left="516" w:hanging="408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>
      <w:start w:val="1"/>
      <w:numFmt w:val="lowerRoman"/>
      <w:lvlText w:val="%3."/>
      <w:lvlJc w:val="right"/>
      <w:pPr>
        <w:ind w:left="1548" w:hanging="480"/>
      </w:pPr>
    </w:lvl>
    <w:lvl w:ilvl="3" w:tplc="0409000F">
      <w:start w:val="1"/>
      <w:numFmt w:val="decimal"/>
      <w:lvlText w:val="%4."/>
      <w:lvlJc w:val="left"/>
      <w:pPr>
        <w:ind w:left="2028" w:hanging="480"/>
      </w:pPr>
    </w:lvl>
    <w:lvl w:ilvl="4" w:tplc="04090019">
      <w:start w:val="1"/>
      <w:numFmt w:val="ideographTraditional"/>
      <w:lvlText w:val="%5、"/>
      <w:lvlJc w:val="left"/>
      <w:pPr>
        <w:ind w:left="2508" w:hanging="480"/>
      </w:pPr>
    </w:lvl>
    <w:lvl w:ilvl="5" w:tplc="0409001B">
      <w:start w:val="1"/>
      <w:numFmt w:val="lowerRoman"/>
      <w:lvlText w:val="%6."/>
      <w:lvlJc w:val="right"/>
      <w:pPr>
        <w:ind w:left="2988" w:hanging="480"/>
      </w:pPr>
    </w:lvl>
    <w:lvl w:ilvl="6" w:tplc="0409000F">
      <w:start w:val="1"/>
      <w:numFmt w:val="decimal"/>
      <w:lvlText w:val="%7."/>
      <w:lvlJc w:val="left"/>
      <w:pPr>
        <w:ind w:left="3468" w:hanging="480"/>
      </w:pPr>
    </w:lvl>
    <w:lvl w:ilvl="7" w:tplc="04090019">
      <w:start w:val="1"/>
      <w:numFmt w:val="ideographTraditional"/>
      <w:lvlText w:val="%8、"/>
      <w:lvlJc w:val="left"/>
      <w:pPr>
        <w:ind w:left="3948" w:hanging="480"/>
      </w:pPr>
    </w:lvl>
    <w:lvl w:ilvl="8" w:tplc="0409001B">
      <w:start w:val="1"/>
      <w:numFmt w:val="lowerRoman"/>
      <w:lvlText w:val="%9."/>
      <w:lvlJc w:val="right"/>
      <w:pPr>
        <w:ind w:left="4428" w:hanging="480"/>
      </w:pPr>
    </w:lvl>
  </w:abstractNum>
  <w:abstractNum w:abstractNumId="6" w15:restartNumberingAfterBreak="0">
    <w:nsid w:val="231D4B6E"/>
    <w:multiLevelType w:val="hybridMultilevel"/>
    <w:tmpl w:val="F88C9D2C"/>
    <w:lvl w:ilvl="0" w:tplc="2B0A6F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279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4BD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D898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60A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0B6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CD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851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A2A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20FF1"/>
    <w:multiLevelType w:val="hybridMultilevel"/>
    <w:tmpl w:val="112C35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767523"/>
    <w:multiLevelType w:val="hybridMultilevel"/>
    <w:tmpl w:val="F3B4E088"/>
    <w:lvl w:ilvl="0" w:tplc="484E5080">
      <w:start w:val="1"/>
      <w:numFmt w:val="taiwaneseCountingThousand"/>
      <w:lvlText w:val="%1，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2C6913"/>
    <w:multiLevelType w:val="hybridMultilevel"/>
    <w:tmpl w:val="080AD7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066057B"/>
    <w:multiLevelType w:val="hybridMultilevel"/>
    <w:tmpl w:val="D8EC5940"/>
    <w:lvl w:ilvl="0" w:tplc="1FBE2586">
      <w:start w:val="1"/>
      <w:numFmt w:val="taiwaneseCountingThousand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C5F4D7D"/>
    <w:multiLevelType w:val="hybridMultilevel"/>
    <w:tmpl w:val="0DEED0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352314"/>
    <w:multiLevelType w:val="hybridMultilevel"/>
    <w:tmpl w:val="B9BE6686"/>
    <w:lvl w:ilvl="0" w:tplc="8D5A36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503E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095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435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DD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C240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BA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2F8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C2E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76B07"/>
    <w:multiLevelType w:val="hybridMultilevel"/>
    <w:tmpl w:val="AC42F7F0"/>
    <w:lvl w:ilvl="0" w:tplc="A9F6BBA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3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14"/>
  </w:num>
  <w:num w:numId="13">
    <w:abstractNumId w:val="15"/>
  </w:num>
  <w:num w:numId="14">
    <w:abstractNumId w:val="1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52FD"/>
    <w:rsid w:val="000053A9"/>
    <w:rsid w:val="0003567D"/>
    <w:rsid w:val="00047748"/>
    <w:rsid w:val="000542E8"/>
    <w:rsid w:val="0005717F"/>
    <w:rsid w:val="00057A95"/>
    <w:rsid w:val="000653F3"/>
    <w:rsid w:val="0006564E"/>
    <w:rsid w:val="000720D1"/>
    <w:rsid w:val="000758FD"/>
    <w:rsid w:val="000761C3"/>
    <w:rsid w:val="00084EA1"/>
    <w:rsid w:val="00086814"/>
    <w:rsid w:val="000955E0"/>
    <w:rsid w:val="000A0D8D"/>
    <w:rsid w:val="000A1665"/>
    <w:rsid w:val="000A345B"/>
    <w:rsid w:val="000A4A02"/>
    <w:rsid w:val="000A608F"/>
    <w:rsid w:val="000A7697"/>
    <w:rsid w:val="000B026E"/>
    <w:rsid w:val="000C3B29"/>
    <w:rsid w:val="000D5E4C"/>
    <w:rsid w:val="000E5C66"/>
    <w:rsid w:val="000E5E12"/>
    <w:rsid w:val="000E5EAD"/>
    <w:rsid w:val="000E6920"/>
    <w:rsid w:val="00100FA2"/>
    <w:rsid w:val="001108AF"/>
    <w:rsid w:val="00110E15"/>
    <w:rsid w:val="00121681"/>
    <w:rsid w:val="00124AC2"/>
    <w:rsid w:val="00126322"/>
    <w:rsid w:val="00131943"/>
    <w:rsid w:val="0014315A"/>
    <w:rsid w:val="00146620"/>
    <w:rsid w:val="001519CE"/>
    <w:rsid w:val="00152FA2"/>
    <w:rsid w:val="0017155D"/>
    <w:rsid w:val="00172CFF"/>
    <w:rsid w:val="00175B3A"/>
    <w:rsid w:val="00180D11"/>
    <w:rsid w:val="00183D38"/>
    <w:rsid w:val="00186245"/>
    <w:rsid w:val="001A1DEF"/>
    <w:rsid w:val="001A44BF"/>
    <w:rsid w:val="001A5604"/>
    <w:rsid w:val="001A6F73"/>
    <w:rsid w:val="001B150A"/>
    <w:rsid w:val="001B470A"/>
    <w:rsid w:val="001B6B9F"/>
    <w:rsid w:val="001C5D44"/>
    <w:rsid w:val="001E537E"/>
    <w:rsid w:val="001E55CC"/>
    <w:rsid w:val="00207A5F"/>
    <w:rsid w:val="00224E97"/>
    <w:rsid w:val="00231D51"/>
    <w:rsid w:val="002539D0"/>
    <w:rsid w:val="00260505"/>
    <w:rsid w:val="002605EE"/>
    <w:rsid w:val="0027039F"/>
    <w:rsid w:val="00270583"/>
    <w:rsid w:val="00281262"/>
    <w:rsid w:val="00284DB9"/>
    <w:rsid w:val="002A46E6"/>
    <w:rsid w:val="002B4500"/>
    <w:rsid w:val="002F173B"/>
    <w:rsid w:val="00313B0D"/>
    <w:rsid w:val="0031776E"/>
    <w:rsid w:val="00323ED2"/>
    <w:rsid w:val="00334E80"/>
    <w:rsid w:val="00337FBC"/>
    <w:rsid w:val="0034499C"/>
    <w:rsid w:val="00350F12"/>
    <w:rsid w:val="00355B67"/>
    <w:rsid w:val="00366858"/>
    <w:rsid w:val="00371C4C"/>
    <w:rsid w:val="003760AB"/>
    <w:rsid w:val="00376735"/>
    <w:rsid w:val="003775F6"/>
    <w:rsid w:val="00391D77"/>
    <w:rsid w:val="00393518"/>
    <w:rsid w:val="003B50BE"/>
    <w:rsid w:val="003E2D52"/>
    <w:rsid w:val="003F73B7"/>
    <w:rsid w:val="004059CD"/>
    <w:rsid w:val="00416F8C"/>
    <w:rsid w:val="00433259"/>
    <w:rsid w:val="004341B0"/>
    <w:rsid w:val="00443E1A"/>
    <w:rsid w:val="00451B12"/>
    <w:rsid w:val="0045319F"/>
    <w:rsid w:val="004607AD"/>
    <w:rsid w:val="00460D73"/>
    <w:rsid w:val="004663FC"/>
    <w:rsid w:val="004968C9"/>
    <w:rsid w:val="004A2EA3"/>
    <w:rsid w:val="004C1841"/>
    <w:rsid w:val="004C3EC6"/>
    <w:rsid w:val="004C4D84"/>
    <w:rsid w:val="004D17CF"/>
    <w:rsid w:val="004D4719"/>
    <w:rsid w:val="004D49AE"/>
    <w:rsid w:val="004E00F0"/>
    <w:rsid w:val="004E72FA"/>
    <w:rsid w:val="004F4B50"/>
    <w:rsid w:val="005021BE"/>
    <w:rsid w:val="00503613"/>
    <w:rsid w:val="00504586"/>
    <w:rsid w:val="0051205D"/>
    <w:rsid w:val="00513A0C"/>
    <w:rsid w:val="00517D8F"/>
    <w:rsid w:val="00540DC8"/>
    <w:rsid w:val="0054345A"/>
    <w:rsid w:val="005443A3"/>
    <w:rsid w:val="00544E81"/>
    <w:rsid w:val="00552F4B"/>
    <w:rsid w:val="005615B4"/>
    <w:rsid w:val="00561B2E"/>
    <w:rsid w:val="00570B05"/>
    <w:rsid w:val="00574D65"/>
    <w:rsid w:val="00575E96"/>
    <w:rsid w:val="00580F3A"/>
    <w:rsid w:val="00587A06"/>
    <w:rsid w:val="00587D7B"/>
    <w:rsid w:val="0059324E"/>
    <w:rsid w:val="005A395B"/>
    <w:rsid w:val="005A3E87"/>
    <w:rsid w:val="005B7235"/>
    <w:rsid w:val="005D687E"/>
    <w:rsid w:val="005E0BE9"/>
    <w:rsid w:val="005E7043"/>
    <w:rsid w:val="005F0900"/>
    <w:rsid w:val="00600731"/>
    <w:rsid w:val="00606807"/>
    <w:rsid w:val="00613889"/>
    <w:rsid w:val="006147D5"/>
    <w:rsid w:val="00615C1E"/>
    <w:rsid w:val="00616FD6"/>
    <w:rsid w:val="00621090"/>
    <w:rsid w:val="0063474A"/>
    <w:rsid w:val="00636E8C"/>
    <w:rsid w:val="00656BF1"/>
    <w:rsid w:val="00657E69"/>
    <w:rsid w:val="00662038"/>
    <w:rsid w:val="00682D83"/>
    <w:rsid w:val="006908FF"/>
    <w:rsid w:val="0069514C"/>
    <w:rsid w:val="0069779C"/>
    <w:rsid w:val="006A53FC"/>
    <w:rsid w:val="006A5D26"/>
    <w:rsid w:val="006B5E39"/>
    <w:rsid w:val="006D15BA"/>
    <w:rsid w:val="006E16A8"/>
    <w:rsid w:val="006E5B6A"/>
    <w:rsid w:val="006E6099"/>
    <w:rsid w:val="006E773C"/>
    <w:rsid w:val="006F5242"/>
    <w:rsid w:val="007155EA"/>
    <w:rsid w:val="007172E5"/>
    <w:rsid w:val="0073364C"/>
    <w:rsid w:val="00736E79"/>
    <w:rsid w:val="00774D1D"/>
    <w:rsid w:val="007843F5"/>
    <w:rsid w:val="007861C5"/>
    <w:rsid w:val="00792ABE"/>
    <w:rsid w:val="007A0B98"/>
    <w:rsid w:val="007B0B65"/>
    <w:rsid w:val="007D14C9"/>
    <w:rsid w:val="007D2DF5"/>
    <w:rsid w:val="007E2014"/>
    <w:rsid w:val="007E7ADA"/>
    <w:rsid w:val="007F7473"/>
    <w:rsid w:val="008053D4"/>
    <w:rsid w:val="00811926"/>
    <w:rsid w:val="0082432E"/>
    <w:rsid w:val="008506E0"/>
    <w:rsid w:val="00851A09"/>
    <w:rsid w:val="0085457E"/>
    <w:rsid w:val="008547F6"/>
    <w:rsid w:val="0087303F"/>
    <w:rsid w:val="00875545"/>
    <w:rsid w:val="00891995"/>
    <w:rsid w:val="008949A9"/>
    <w:rsid w:val="008969A1"/>
    <w:rsid w:val="008A25CA"/>
    <w:rsid w:val="008A289D"/>
    <w:rsid w:val="008A6FAD"/>
    <w:rsid w:val="008B5D6C"/>
    <w:rsid w:val="008D1BC5"/>
    <w:rsid w:val="008E0835"/>
    <w:rsid w:val="008E6B09"/>
    <w:rsid w:val="008F60FF"/>
    <w:rsid w:val="00904A4E"/>
    <w:rsid w:val="009112F4"/>
    <w:rsid w:val="0091296E"/>
    <w:rsid w:val="00916669"/>
    <w:rsid w:val="00920352"/>
    <w:rsid w:val="00922A1A"/>
    <w:rsid w:val="00940FB1"/>
    <w:rsid w:val="00945ECE"/>
    <w:rsid w:val="00950279"/>
    <w:rsid w:val="00977216"/>
    <w:rsid w:val="00977925"/>
    <w:rsid w:val="00983C19"/>
    <w:rsid w:val="009858CD"/>
    <w:rsid w:val="009872B7"/>
    <w:rsid w:val="00991E82"/>
    <w:rsid w:val="009A164B"/>
    <w:rsid w:val="009B3925"/>
    <w:rsid w:val="009B60B6"/>
    <w:rsid w:val="009B7C97"/>
    <w:rsid w:val="009C7372"/>
    <w:rsid w:val="009D109A"/>
    <w:rsid w:val="009D63E2"/>
    <w:rsid w:val="009D67CF"/>
    <w:rsid w:val="009D6C66"/>
    <w:rsid w:val="009F1603"/>
    <w:rsid w:val="009F2425"/>
    <w:rsid w:val="009F4BA1"/>
    <w:rsid w:val="00A03475"/>
    <w:rsid w:val="00A15863"/>
    <w:rsid w:val="00A2358C"/>
    <w:rsid w:val="00A429AE"/>
    <w:rsid w:val="00A43644"/>
    <w:rsid w:val="00A50118"/>
    <w:rsid w:val="00A50789"/>
    <w:rsid w:val="00A76244"/>
    <w:rsid w:val="00A86C4E"/>
    <w:rsid w:val="00AA4D70"/>
    <w:rsid w:val="00AA5294"/>
    <w:rsid w:val="00AB56E8"/>
    <w:rsid w:val="00AB5F04"/>
    <w:rsid w:val="00AB7F1F"/>
    <w:rsid w:val="00AE0B0C"/>
    <w:rsid w:val="00B00DF8"/>
    <w:rsid w:val="00B1245A"/>
    <w:rsid w:val="00B13508"/>
    <w:rsid w:val="00B400E8"/>
    <w:rsid w:val="00B53BD3"/>
    <w:rsid w:val="00B53EDA"/>
    <w:rsid w:val="00B61536"/>
    <w:rsid w:val="00B721D2"/>
    <w:rsid w:val="00B72ACB"/>
    <w:rsid w:val="00B75D99"/>
    <w:rsid w:val="00B80F01"/>
    <w:rsid w:val="00B85462"/>
    <w:rsid w:val="00BA1CE9"/>
    <w:rsid w:val="00BB0F22"/>
    <w:rsid w:val="00BB16BA"/>
    <w:rsid w:val="00BE46AA"/>
    <w:rsid w:val="00BE561E"/>
    <w:rsid w:val="00BE6736"/>
    <w:rsid w:val="00BF23C6"/>
    <w:rsid w:val="00BF25E6"/>
    <w:rsid w:val="00BF471B"/>
    <w:rsid w:val="00C1014F"/>
    <w:rsid w:val="00C10277"/>
    <w:rsid w:val="00C15B00"/>
    <w:rsid w:val="00C2629C"/>
    <w:rsid w:val="00C26977"/>
    <w:rsid w:val="00C41527"/>
    <w:rsid w:val="00C433F4"/>
    <w:rsid w:val="00C43B66"/>
    <w:rsid w:val="00C449FA"/>
    <w:rsid w:val="00C804DA"/>
    <w:rsid w:val="00C923A3"/>
    <w:rsid w:val="00C940AB"/>
    <w:rsid w:val="00CA34EB"/>
    <w:rsid w:val="00CA70FD"/>
    <w:rsid w:val="00CB44DC"/>
    <w:rsid w:val="00CC09FF"/>
    <w:rsid w:val="00CC3398"/>
    <w:rsid w:val="00CD4E31"/>
    <w:rsid w:val="00CD6B32"/>
    <w:rsid w:val="00CE06D6"/>
    <w:rsid w:val="00CE0897"/>
    <w:rsid w:val="00CE1EF8"/>
    <w:rsid w:val="00D02F25"/>
    <w:rsid w:val="00D06445"/>
    <w:rsid w:val="00D125D1"/>
    <w:rsid w:val="00D2210D"/>
    <w:rsid w:val="00D3198A"/>
    <w:rsid w:val="00D3376E"/>
    <w:rsid w:val="00D412A1"/>
    <w:rsid w:val="00D41843"/>
    <w:rsid w:val="00D479A0"/>
    <w:rsid w:val="00D622F6"/>
    <w:rsid w:val="00D7339D"/>
    <w:rsid w:val="00D73DD0"/>
    <w:rsid w:val="00D758D3"/>
    <w:rsid w:val="00D85C58"/>
    <w:rsid w:val="00D9075F"/>
    <w:rsid w:val="00D94260"/>
    <w:rsid w:val="00DA0E50"/>
    <w:rsid w:val="00DF172F"/>
    <w:rsid w:val="00E00462"/>
    <w:rsid w:val="00E36A3A"/>
    <w:rsid w:val="00E41E94"/>
    <w:rsid w:val="00E450CB"/>
    <w:rsid w:val="00E57403"/>
    <w:rsid w:val="00E70632"/>
    <w:rsid w:val="00E74F32"/>
    <w:rsid w:val="00E76B0A"/>
    <w:rsid w:val="00E82288"/>
    <w:rsid w:val="00E948FD"/>
    <w:rsid w:val="00E94BD2"/>
    <w:rsid w:val="00EA3960"/>
    <w:rsid w:val="00EA66DE"/>
    <w:rsid w:val="00EA78D1"/>
    <w:rsid w:val="00EA7A7F"/>
    <w:rsid w:val="00EB274E"/>
    <w:rsid w:val="00EB47B9"/>
    <w:rsid w:val="00EB7348"/>
    <w:rsid w:val="00EC491C"/>
    <w:rsid w:val="00EC4C3A"/>
    <w:rsid w:val="00ED2DCC"/>
    <w:rsid w:val="00ED3565"/>
    <w:rsid w:val="00EE0AC7"/>
    <w:rsid w:val="00EE0B40"/>
    <w:rsid w:val="00EE0C80"/>
    <w:rsid w:val="00EE2368"/>
    <w:rsid w:val="00EF27C3"/>
    <w:rsid w:val="00EF3FB6"/>
    <w:rsid w:val="00F0367B"/>
    <w:rsid w:val="00F05494"/>
    <w:rsid w:val="00F149A0"/>
    <w:rsid w:val="00F20A50"/>
    <w:rsid w:val="00F34531"/>
    <w:rsid w:val="00F3726E"/>
    <w:rsid w:val="00F45C38"/>
    <w:rsid w:val="00F572BC"/>
    <w:rsid w:val="00F6498D"/>
    <w:rsid w:val="00F660C8"/>
    <w:rsid w:val="00F82B03"/>
    <w:rsid w:val="00F859B8"/>
    <w:rsid w:val="00F87308"/>
    <w:rsid w:val="00F90687"/>
    <w:rsid w:val="00F922CC"/>
    <w:rsid w:val="00F93374"/>
    <w:rsid w:val="00F93428"/>
    <w:rsid w:val="00FA10E3"/>
    <w:rsid w:val="00FA2101"/>
    <w:rsid w:val="00FA7C86"/>
    <w:rsid w:val="00FA7EFF"/>
    <w:rsid w:val="00FB380E"/>
    <w:rsid w:val="00FB4B49"/>
    <w:rsid w:val="00FB4DFD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D15C13-9CBC-4B22-8ED8-68DD21C9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1A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B7348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EB7348"/>
    <w:rPr>
      <w:rFonts w:ascii="Arial" w:eastAsia="新細明體" w:hAnsi="Arial" w:cs="Times New Roman"/>
      <w:b/>
      <w:bCs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2B45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5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1B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9"/>
    <w:rsid w:val="00851A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Hyperlink"/>
    <w:basedOn w:val="a0"/>
    <w:uiPriority w:val="99"/>
    <w:rsid w:val="00851A09"/>
    <w:rPr>
      <w:color w:val="0000FF"/>
      <w:u w:val="single"/>
    </w:rPr>
  </w:style>
  <w:style w:type="character" w:customStyle="1" w:styleId="watch-title">
    <w:name w:val="watch-title"/>
    <w:basedOn w:val="a0"/>
    <w:uiPriority w:val="99"/>
    <w:rsid w:val="00851A09"/>
  </w:style>
  <w:style w:type="paragraph" w:styleId="Web">
    <w:name w:val="Normal (Web)"/>
    <w:basedOn w:val="a"/>
    <w:uiPriority w:val="99"/>
    <w:rsid w:val="006A53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c">
    <w:name w:val="Table Grid"/>
    <w:basedOn w:val="a1"/>
    <w:uiPriority w:val="59"/>
    <w:rsid w:val="0032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3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1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60EB-0142-42F9-8F64-289372D1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266</Words>
  <Characters>1517</Characters>
  <Application>Microsoft Office Word</Application>
  <DocSecurity>0</DocSecurity>
  <Lines>12</Lines>
  <Paragraphs>3</Paragraphs>
  <ScaleCrop>false</ScaleCrop>
  <Company>NAER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</dc:creator>
  <cp:lastModifiedBy>wutim</cp:lastModifiedBy>
  <cp:revision>18</cp:revision>
  <cp:lastPrinted>2018-04-30T02:07:00Z</cp:lastPrinted>
  <dcterms:created xsi:type="dcterms:W3CDTF">2019-03-24T07:15:00Z</dcterms:created>
  <dcterms:modified xsi:type="dcterms:W3CDTF">2019-11-18T08:31:00Z</dcterms:modified>
</cp:coreProperties>
</file>